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EC" w:rsidRDefault="003D2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55pt;margin-top:-11.9pt;width:529.5pt;height:0;z-index:251658240" o:connectortype="straight" strokeweight="1pt">
            <w10:wrap anchorx="page" anchory="page"/>
          </v:shape>
        </w:pict>
      </w:r>
      <w:r w:rsidR="00992514">
        <w:rPr>
          <w:rFonts w:ascii="Times New Roman" w:eastAsia="Times New Roman" w:hAnsi="Times New Roman" w:cs="Times New Roman"/>
          <w:b/>
          <w:sz w:val="28"/>
        </w:rPr>
        <w:t>Ассоциация саморегулируемая организация</w:t>
      </w:r>
    </w:p>
    <w:p w:rsidR="00861CEC" w:rsidRDefault="003D2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pict>
          <v:shape id="_x0000_s1027" type="#_x0000_t32" style="position:absolute;left:0;text-align:left;margin-left:-55.05pt;margin-top:30.15pt;width:540pt;height:0;z-index:251659264" o:connectortype="straight">
            <w10:wrap anchorx="page" anchory="page"/>
          </v:shape>
        </w:pict>
      </w:r>
      <w:r w:rsidR="00992514">
        <w:rPr>
          <w:rFonts w:ascii="Times New Roman" w:eastAsia="Times New Roman" w:hAnsi="Times New Roman" w:cs="Times New Roman"/>
          <w:b/>
          <w:sz w:val="28"/>
        </w:rPr>
        <w:t>«Строители Черноземья</w:t>
      </w:r>
      <w:r w:rsidR="00992514">
        <w:rPr>
          <w:rFonts w:ascii="Times New Roman" w:eastAsia="Times New Roman" w:hAnsi="Times New Roman" w:cs="Times New Roman"/>
          <w:b/>
          <w:sz w:val="24"/>
        </w:rPr>
        <w:t>»</w:t>
      </w: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Default="00861C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32F"/>
          <w:sz w:val="24"/>
        </w:rPr>
      </w:pPr>
    </w:p>
    <w:p w:rsidR="00970BD1" w:rsidRPr="008017D1" w:rsidRDefault="00992514" w:rsidP="00B74B25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УТВЕРЖДЕНО</w:t>
      </w:r>
      <w:r>
        <w:rPr>
          <w:rFonts w:ascii="Times New Roman" w:eastAsia="Times New Roman" w:hAnsi="Times New Roman" w:cs="Times New Roman"/>
          <w:sz w:val="24"/>
        </w:rPr>
        <w:br/>
      </w:r>
      <w:r w:rsidR="008E255C" w:rsidRPr="00A10C3F">
        <w:rPr>
          <w:rFonts w:ascii="Times New Roman" w:eastAsia="Times New Roman" w:hAnsi="Times New Roman" w:cs="Times New Roman"/>
          <w:szCs w:val="22"/>
        </w:rPr>
        <w:t>Общим собранием</w:t>
      </w:r>
      <w:r w:rsidR="008E255C" w:rsidRPr="00A10C3F">
        <w:rPr>
          <w:rFonts w:ascii="Times New Roman" w:eastAsia="Times New Roman" w:hAnsi="Times New Roman" w:cs="Times New Roman"/>
          <w:szCs w:val="22"/>
        </w:rPr>
        <w:br/>
        <w:t>АСРО «Строители Черноземья»</w:t>
      </w:r>
      <w:r w:rsidRPr="002C72FC">
        <w:rPr>
          <w:rFonts w:ascii="Times New Roman" w:eastAsia="Times New Roman" w:hAnsi="Times New Roman" w:cs="Times New Roman"/>
          <w:strike/>
          <w:szCs w:val="22"/>
          <w:highlight w:val="yellow"/>
        </w:rPr>
        <w:br/>
      </w:r>
      <w:r w:rsidR="00970BD1" w:rsidRPr="00A10C3F">
        <w:rPr>
          <w:rFonts w:ascii="Times New Roman" w:eastAsia="Times New Roman" w:hAnsi="Times New Roman" w:cs="Times New Roman"/>
          <w:szCs w:val="22"/>
          <w:highlight w:val="yellow"/>
        </w:rPr>
        <w:t>Протокол № ___ от ___.___.2023 г.</w:t>
      </w:r>
    </w:p>
    <w:p w:rsidR="001F2C7D" w:rsidRPr="008017D1" w:rsidRDefault="001F2C7D" w:rsidP="008E255C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Cs w:val="22"/>
        </w:rPr>
      </w:pPr>
    </w:p>
    <w:p w:rsidR="008E255C" w:rsidRDefault="008E255C">
      <w:pPr>
        <w:spacing w:after="0" w:line="370" w:lineRule="auto"/>
        <w:ind w:left="53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CEC" w:rsidRDefault="00861C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71E5" w:rsidRDefault="009371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61CEC" w:rsidRPr="009371E5" w:rsidRDefault="00992514" w:rsidP="009371E5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371E5"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9A6C6A" w:rsidRPr="009371E5" w:rsidRDefault="00992514" w:rsidP="009371E5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371E5">
        <w:rPr>
          <w:rFonts w:ascii="Times New Roman" w:eastAsia="Times New Roman" w:hAnsi="Times New Roman" w:cs="Times New Roman"/>
          <w:b/>
          <w:sz w:val="30"/>
          <w:szCs w:val="30"/>
        </w:rPr>
        <w:t xml:space="preserve">О КОМПЕНСАЦИОННОМ ФОНДЕ </w:t>
      </w:r>
    </w:p>
    <w:p w:rsidR="009A6C6A" w:rsidRPr="009371E5" w:rsidRDefault="00992514" w:rsidP="009371E5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371E5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ДОГОВОРНЫХ ОБЯЗАТЕЛЬСТВ </w:t>
      </w:r>
    </w:p>
    <w:p w:rsidR="00861CEC" w:rsidRPr="009371E5" w:rsidRDefault="00992514" w:rsidP="009371E5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371E5">
        <w:rPr>
          <w:rFonts w:ascii="Times New Roman" w:eastAsia="Times New Roman" w:hAnsi="Times New Roman" w:cs="Times New Roman"/>
          <w:b/>
          <w:sz w:val="30"/>
          <w:szCs w:val="30"/>
        </w:rPr>
        <w:t>АССОЦИАЦИИ САМОРЕГУЛИРУЕМАЯ ОРГАНИЗАЦИЯ «СТРОИТЕЛИ ЧЕРНОЗЕМЬЯ»</w:t>
      </w:r>
    </w:p>
    <w:p w:rsidR="00861CEC" w:rsidRDefault="00861CE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61CEC" w:rsidRDefault="00861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CEC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32F"/>
          <w:sz w:val="28"/>
        </w:rPr>
      </w:pPr>
    </w:p>
    <w:p w:rsidR="00861CEC" w:rsidRDefault="00992514" w:rsidP="0093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32F"/>
          <w:sz w:val="28"/>
        </w:rPr>
      </w:pPr>
      <w:r>
        <w:rPr>
          <w:rFonts w:ascii="Times New Roman" w:eastAsia="Times New Roman" w:hAnsi="Times New Roman" w:cs="Times New Roman"/>
          <w:color w:val="22232F"/>
          <w:sz w:val="28"/>
        </w:rPr>
        <w:t> </w:t>
      </w:r>
    </w:p>
    <w:p w:rsidR="00025D57" w:rsidRDefault="0002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117" w:rsidRDefault="0085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49A0" w:rsidRDefault="00E8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8BB" w:rsidRDefault="0063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28B5" w:rsidRDefault="003D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Pr="003378EA" w:rsidRDefault="00B7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="00992514" w:rsidRPr="003378EA">
        <w:rPr>
          <w:rFonts w:ascii="Times New Roman" w:eastAsia="Times New Roman" w:hAnsi="Times New Roman" w:cs="Times New Roman"/>
          <w:b/>
          <w:sz w:val="24"/>
        </w:rPr>
        <w:t>.</w:t>
      </w:r>
      <w:r w:rsidR="00C52367" w:rsidRPr="003378E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2514" w:rsidRPr="003378EA">
        <w:rPr>
          <w:rFonts w:ascii="Times New Roman" w:eastAsia="Times New Roman" w:hAnsi="Times New Roman" w:cs="Times New Roman"/>
          <w:b/>
          <w:sz w:val="24"/>
        </w:rPr>
        <w:t>Воронеж</w:t>
      </w:r>
    </w:p>
    <w:p w:rsidR="00861CEC" w:rsidRDefault="0097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0BD1">
        <w:rPr>
          <w:rFonts w:ascii="Times New Roman" w:eastAsia="Times New Roman" w:hAnsi="Times New Roman" w:cs="Times New Roman"/>
          <w:b/>
          <w:sz w:val="24"/>
          <w:highlight w:val="yellow"/>
        </w:rPr>
        <w:t>2023</w:t>
      </w:r>
      <w:r w:rsidR="00C52367" w:rsidRPr="00970BD1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год</w:t>
      </w:r>
    </w:p>
    <w:p w:rsidR="00026BE4" w:rsidRDefault="0002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2F8B" w:rsidRDefault="0099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3378EA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A92F8B" w:rsidRDefault="00A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2F8B" w:rsidRDefault="00A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A92F8B" w:rsidTr="00A92F8B">
        <w:trPr>
          <w:trHeight w:val="809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ОБЩИЕ ПОЛОЖЕНИЯ</w:t>
            </w:r>
          </w:p>
        </w:tc>
        <w:tc>
          <w:tcPr>
            <w:tcW w:w="958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A92F8B" w:rsidTr="00A92F8B">
        <w:trPr>
          <w:trHeight w:val="835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ИСПОЛЬЗУЕМЫЕ ПОНЯТИЯ</w:t>
            </w:r>
          </w:p>
        </w:tc>
        <w:tc>
          <w:tcPr>
            <w:tcW w:w="958" w:type="dxa"/>
            <w:vAlign w:val="center"/>
          </w:tcPr>
          <w:p w:rsidR="00A92F8B" w:rsidRDefault="00631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A92F8B" w:rsidTr="00A92F8B">
        <w:trPr>
          <w:trHeight w:val="847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ЦЕЛИ И ОСНОВАНИЯ СОЗДАНИЯ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025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A92F8B" w:rsidTr="00A92F8B">
        <w:trPr>
          <w:trHeight w:val="831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ПОРЯДОК ФОРМИРОВАНИЯ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631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A92F8B" w:rsidTr="00A92F8B">
        <w:trPr>
          <w:trHeight w:val="600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ОПРЕДЕЛЕНИЕ РАЗМЕРА МИНИМАЛЬНОГО ВЗНОСА В КОМПЕНСАЦИОННЫЙ ФОНД ОБЕСПЕЧЕНИЯ ДОГОВОРНЫХ ОБЯЗАТЕЛЬСТВ. УРОВНИ ОТВЕТСТВЕННОСТИ ЧЛЕНОВ АССОЦИАЦИИ</w:t>
            </w:r>
          </w:p>
        </w:tc>
        <w:tc>
          <w:tcPr>
            <w:tcW w:w="958" w:type="dxa"/>
            <w:vAlign w:val="center"/>
          </w:tcPr>
          <w:p w:rsidR="00A92F8B" w:rsidRDefault="00CB1DB6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318B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A92F8B" w:rsidTr="00A92F8B">
        <w:trPr>
          <w:trHeight w:val="858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РАЗМЕЩЕНИЕ СРЕДСТВ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C4553C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318BB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A92F8B" w:rsidTr="00A92F8B">
        <w:trPr>
          <w:trHeight w:val="842"/>
        </w:trPr>
        <w:tc>
          <w:tcPr>
            <w:tcW w:w="817" w:type="dxa"/>
            <w:vAlign w:val="center"/>
          </w:tcPr>
          <w:p w:rsidR="00A92F8B" w:rsidRDefault="00A9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ВЫПЛАТЫ ИЗ СРЕДСТВ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A92F8B" w:rsidRDefault="00631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2C32B0" w:rsidTr="00A92F8B">
        <w:trPr>
          <w:trHeight w:val="600"/>
        </w:trPr>
        <w:tc>
          <w:tcPr>
            <w:tcW w:w="817" w:type="dxa"/>
            <w:vAlign w:val="center"/>
          </w:tcPr>
          <w:p w:rsidR="002C32B0" w:rsidRDefault="002C3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2C32B0" w:rsidRDefault="002C32B0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ВОСПОЛНЕНИЕ СРЕДСТВ КОМПЕНСАЦИОННОГО ФОНДА ОБЕСПЕЧЕНИЯ ДОГОВОРНЫХ ОБЯЗАТЕЛЬСТВ</w:t>
            </w:r>
          </w:p>
        </w:tc>
        <w:tc>
          <w:tcPr>
            <w:tcW w:w="958" w:type="dxa"/>
            <w:vAlign w:val="center"/>
          </w:tcPr>
          <w:p w:rsidR="002C32B0" w:rsidRDefault="006318BB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</w:tr>
      <w:tr w:rsidR="00A92F8B" w:rsidTr="00A92F8B">
        <w:trPr>
          <w:trHeight w:val="600"/>
        </w:trPr>
        <w:tc>
          <w:tcPr>
            <w:tcW w:w="817" w:type="dxa"/>
            <w:vAlign w:val="center"/>
          </w:tcPr>
          <w:p w:rsidR="00A92F8B" w:rsidRDefault="002C3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A47088" w:rsidRDefault="00A47088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2F8B" w:rsidRDefault="00A47088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0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НАД СОСТОЯНИЕМ </w:t>
            </w:r>
            <w:r w:rsidR="00A92F8B" w:rsidRPr="003378EA">
              <w:rPr>
                <w:rFonts w:ascii="Times New Roman" w:eastAsia="Times New Roman" w:hAnsi="Times New Roman" w:cs="Times New Roman"/>
                <w:b/>
                <w:sz w:val="24"/>
              </w:rPr>
              <w:t>КОМПЕНСАЦИОННОГО ФОНДА ОБЕСПЕЧЕНИЯ ДОГОВОРНЫХ ОБЯЗАТЕЛЬСТВ</w:t>
            </w:r>
          </w:p>
          <w:p w:rsidR="00B26C5D" w:rsidRDefault="00B26C5D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A92F8B" w:rsidRDefault="006318BB" w:rsidP="00B26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</w:tr>
      <w:tr w:rsidR="00A92F8B" w:rsidTr="00A92F8B">
        <w:trPr>
          <w:trHeight w:val="600"/>
        </w:trPr>
        <w:tc>
          <w:tcPr>
            <w:tcW w:w="817" w:type="dxa"/>
            <w:vAlign w:val="center"/>
          </w:tcPr>
          <w:p w:rsidR="00A92F8B" w:rsidRDefault="002C32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      </w:r>
          </w:p>
        </w:tc>
        <w:tc>
          <w:tcPr>
            <w:tcW w:w="958" w:type="dxa"/>
            <w:vAlign w:val="center"/>
          </w:tcPr>
          <w:p w:rsidR="00A92F8B" w:rsidRDefault="006318BB" w:rsidP="008E4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A92F8B" w:rsidTr="00A92F8B">
        <w:trPr>
          <w:trHeight w:val="828"/>
        </w:trPr>
        <w:tc>
          <w:tcPr>
            <w:tcW w:w="817" w:type="dxa"/>
            <w:vAlign w:val="center"/>
          </w:tcPr>
          <w:p w:rsidR="00A92F8B" w:rsidRDefault="00105D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A92F8B" w:rsidRDefault="00A92F8B" w:rsidP="00A92F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ЗАКЛЮЧИТЕЛЬНЫЕ ПОЛОЖЕНИЯ</w:t>
            </w:r>
          </w:p>
        </w:tc>
        <w:tc>
          <w:tcPr>
            <w:tcW w:w="958" w:type="dxa"/>
            <w:vAlign w:val="center"/>
          </w:tcPr>
          <w:p w:rsidR="00A92F8B" w:rsidRDefault="00402F0A" w:rsidP="00025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318B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</w:tbl>
    <w:p w:rsidR="00A92F8B" w:rsidRPr="003378EA" w:rsidRDefault="00A9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Pr="003378EA" w:rsidRDefault="0086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1CEC" w:rsidRDefault="0086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32F"/>
          <w:sz w:val="24"/>
        </w:rPr>
      </w:pPr>
    </w:p>
    <w:p w:rsidR="00D210F5" w:rsidRDefault="00D210F5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6BD2" w:rsidRDefault="00516BD2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6BD2" w:rsidRDefault="00516BD2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5D5C" w:rsidRPr="008017D1" w:rsidRDefault="00105D5C" w:rsidP="008017D1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5853" w:rsidRDefault="00815853" w:rsidP="00815853">
      <w:pPr>
        <w:tabs>
          <w:tab w:val="left" w:pos="2955"/>
          <w:tab w:val="center" w:pos="4677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8158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61CEC" w:rsidRPr="006318BB" w:rsidRDefault="00992514" w:rsidP="00CD6C66">
      <w:pPr>
        <w:tabs>
          <w:tab w:val="left" w:pos="2955"/>
          <w:tab w:val="center" w:pos="4677"/>
        </w:tabs>
        <w:spacing w:after="0" w:line="276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>ОБЩИЕ ПОЛОЖЕНИЯ</w:t>
      </w:r>
    </w:p>
    <w:p w:rsidR="00861CEC" w:rsidRPr="006318BB" w:rsidRDefault="00861CEC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Настоящее Положение</w:t>
      </w:r>
      <w:r w:rsidR="00E23EDD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 компенсационном фонде обеспечения договорных обязательств Ассоциации саморегулируемая организация «Строители Черноземья» (далее – Положение)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регулирует отношения, возникающие при формировании в Ассоциации саморегулируемая организация  «Строители Черноземья» </w:t>
      </w:r>
      <w:r w:rsidRPr="006318BB">
        <w:rPr>
          <w:rFonts w:ascii="Times New Roman" w:eastAsia="Times New Roman" w:hAnsi="Times New Roman" w:cs="Times New Roman"/>
          <w:color w:val="22232F"/>
          <w:sz w:val="27"/>
          <w:szCs w:val="27"/>
        </w:rPr>
        <w:t>(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далее – Ассоциация)</w:t>
      </w:r>
      <w:r w:rsidRPr="006318BB">
        <w:rPr>
          <w:rFonts w:ascii="Times New Roman" w:eastAsia="Times New Roman" w:hAnsi="Times New Roman" w:cs="Times New Roman"/>
          <w:color w:val="22232F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</w:t>
      </w:r>
      <w:r w:rsidR="0081419E" w:rsidRPr="006318BB">
        <w:rPr>
          <w:rFonts w:ascii="Times New Roman" w:eastAsia="Times New Roman" w:hAnsi="Times New Roman" w:cs="Times New Roman"/>
          <w:sz w:val="27"/>
          <w:szCs w:val="27"/>
        </w:rPr>
        <w:t xml:space="preserve"> членов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вследствие неисполнения или ненадлежащего исполнения договорных обязательств членами Ассоциации, предусмотренной статьей </w:t>
      </w:r>
      <w:r w:rsidR="00E056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60.1 Градостроительного кодекса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Настоящее Положение разработано в соответствии с Федеральным законом от 01.12.2007</w:t>
      </w:r>
      <w:r w:rsidR="00E0568C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№ 315-ФЗ «О саморегулируемых организациях», Градостроительным кодексом Российской Федерации, </w:t>
      </w:r>
      <w:r w:rsidRPr="00E0568C">
        <w:rPr>
          <w:rFonts w:ascii="Times New Roman" w:eastAsia="Times New Roman" w:hAnsi="Times New Roman" w:cs="Times New Roman"/>
          <w:strike/>
          <w:sz w:val="27"/>
          <w:szCs w:val="27"/>
          <w:highlight w:val="yellow"/>
        </w:rPr>
        <w:t>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действующим законодательством Российской Федерации и Уставом Ассоциации.</w:t>
      </w:r>
    </w:p>
    <w:p w:rsidR="004C7A0A" w:rsidRPr="006318BB" w:rsidRDefault="004C7A0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1.3. Положения настоящего документа распространяются на деятельность всех органов управления Ассоциации и всех членов Ассоциации.</w:t>
      </w:r>
    </w:p>
    <w:p w:rsidR="006318BB" w:rsidRPr="006318BB" w:rsidRDefault="006318BB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60E" w:rsidRPr="006318BB" w:rsidRDefault="00992514" w:rsidP="00CD6C66">
      <w:pPr>
        <w:keepNext/>
        <w:keepLines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</w:t>
      </w:r>
      <w:r w:rsidRPr="006318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  <w:t>ИСПОЛЬЗУЕМЫЕ ПОНЯТИЯ</w:t>
      </w:r>
    </w:p>
    <w:p w:rsidR="00CD6C66" w:rsidRPr="006318BB" w:rsidRDefault="00CD6C66" w:rsidP="00CD6C66">
      <w:pPr>
        <w:keepNext/>
        <w:keepLines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В настоящем Положении используются следующие основные понятия: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Ассоциация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- Ассоциация саморегулируемая организация «Строители Черноземья».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Общее собрание членов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высший орган управления Ассоциации, полномочный рассматривать вопросы деятельности Ассоциации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отнесенные к его компетенции Уставом Ассоциации, действующим законодательством РФ.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Совет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постоянно действующий коллегиальный орган управления Ассоциацией, подотчетный Общему собранию Ассоциации.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Генеральный директор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единоличный исполнительный орган Ассоциации.</w:t>
      </w:r>
    </w:p>
    <w:p w:rsidR="00032806" w:rsidRPr="006318BB" w:rsidRDefault="00032806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Контрольный комитет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специализированный орган Ассоциации, осуществляющий контроль за </w:t>
      </w:r>
      <w:r w:rsidR="001732CE" w:rsidRPr="006318BB">
        <w:rPr>
          <w:rFonts w:ascii="Times New Roman" w:eastAsia="Times New Roman" w:hAnsi="Times New Roman" w:cs="Times New Roman"/>
          <w:sz w:val="27"/>
          <w:szCs w:val="27"/>
        </w:rPr>
        <w:t>деятельностью членов Ассоциации, создаваемый Советом Ассоциации.</w:t>
      </w:r>
    </w:p>
    <w:p w:rsidR="001732CE" w:rsidRPr="006318BB" w:rsidRDefault="001732CE" w:rsidP="001732CE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Дисциплинарный комитет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специализированный орган Ассоциации по рассмотрению дел о дисциплинарных правонарушениях членов Ассоциации, создаваемый Советом Ассоциации.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Исполнительная дирекция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административно-управленческий аппарат Ассоциации, состоящий из подразделений (отделов и служб), формируемый и возглавляемый Генеральным директором.</w:t>
      </w:r>
    </w:p>
    <w:p w:rsidR="00694F22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Компенсационный фонд обеспечения договорных обязательств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один из способов обеспечения имущественной ответственности членов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 обязательствам,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озникшим вследствие неисполнения или ненадлежащего исполнения ими обязательств по договорам строительного подряда,</w:t>
      </w:r>
      <w:r w:rsidR="00AF7FC3"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договорам подряда на осуществление сноса,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заключенным с использованием конкурентных способов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заключения договоров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униципальных нужд, законодательством Российской Федерации о закупках товаров, работ, услуг отдельными видами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ридических лиц, или в иных случаях по результатам торгов (конкурсов, аукционов), если в соответствии с законодательством Российской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Федерации проведение торгов (конкурсов, аукционов) для заключения соответствующих договоров является обязательным.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Размер взноса в компенсационный фонд обеспечения 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оговорных обязательств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на одного члена саморегулируемой организации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сумма денежных средств, подлежащая уплате членом Ассоциации в компенсационный фонд 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зависимости от уровня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тветственности, установленная настоящим Положением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Градостроительным кодексом РФ и утвержденная решением Общего собрания членов Ассоциации. </w:t>
      </w:r>
    </w:p>
    <w:p w:rsidR="00084D29" w:rsidRPr="006318BB" w:rsidRDefault="00084D29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Минимальный размер компенсационного фонда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размер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компенсационного фонда 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Ассоциации, установленный как сумма взносов каждого члена саморегулируемой организации в области строительства, реконструкции, капитального ремонта</w:t>
      </w:r>
      <w:r w:rsidR="00175044" w:rsidRPr="006318BB">
        <w:rPr>
          <w:rFonts w:ascii="Times New Roman" w:eastAsia="Times New Roman" w:hAnsi="Times New Roman" w:cs="Times New Roman"/>
          <w:sz w:val="27"/>
          <w:szCs w:val="27"/>
        </w:rPr>
        <w:t>, сноса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объектов капитального строительства, выразившего намерение принимать участие в заключении договоров строительного подряда с использованием конкурентных способов заключения договоров,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зависимости от заявленного уровня ответственности члена 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="009571DF" w:rsidRPr="006318BB">
        <w:rPr>
          <w:rFonts w:ascii="Times New Roman" w:eastAsia="Times New Roman" w:hAnsi="Times New Roman" w:cs="Times New Roman"/>
          <w:sz w:val="27"/>
          <w:szCs w:val="27"/>
        </w:rPr>
        <w:t>, в соответствии с которым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был уплачен взнос в компенсационный фонд обеспечения договорных обязательств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84D29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b/>
          <w:sz w:val="27"/>
          <w:szCs w:val="27"/>
        </w:rPr>
        <w:t>Дополнительный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b/>
          <w:sz w:val="27"/>
          <w:szCs w:val="27"/>
        </w:rPr>
        <w:t>взнос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b/>
          <w:sz w:val="27"/>
          <w:szCs w:val="27"/>
        </w:rPr>
        <w:t>в компенсационный фонд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4F22"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 Ассоциации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sz w:val="27"/>
          <w:szCs w:val="27"/>
        </w:rPr>
        <w:t>сумма денежных средств, подлежащая внесению членом Ассоциации, ранее внесшим взнос в компенсационный фонд обеспечения договорных обязательств, в случаях, установленных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D29" w:rsidRPr="006318BB">
        <w:rPr>
          <w:rFonts w:ascii="Times New Roman" w:eastAsia="Times New Roman" w:hAnsi="Times New Roman" w:cs="Times New Roman"/>
          <w:sz w:val="27"/>
          <w:szCs w:val="27"/>
        </w:rPr>
        <w:t>градостроительным законодательством РФ</w:t>
      </w:r>
      <w:r w:rsidR="00694F22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61CEC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Конкурентные способы заключения договоров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договоров.</w:t>
      </w:r>
    </w:p>
    <w:p w:rsidR="00084D29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Договор строительного подряда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договор, заключенный между членом Ассоциации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</w:t>
      </w:r>
      <w:r w:rsidR="00253FD4" w:rsidRPr="006318B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887B2D" w:rsidRPr="006318BB">
        <w:rPr>
          <w:rFonts w:ascii="Times New Roman" w:eastAsia="Times New Roman" w:hAnsi="Times New Roman" w:cs="Times New Roman"/>
          <w:sz w:val="27"/>
          <w:szCs w:val="27"/>
        </w:rPr>
        <w:t>лнить иные строительные работы.</w:t>
      </w:r>
    </w:p>
    <w:p w:rsidR="00155C34" w:rsidRPr="006318BB" w:rsidRDefault="00155C34" w:rsidP="00155C34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Договор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природных явлений либо противоправных  действий  третьих  лиц),  разборки  и  (или)  демонтажа  объекта  капитального строительства,  в  том  числе его  частей,  заключенный  членом  Ассоциации с застройщиком, техническим заказчиком, лицом, ответственным за эксплуатацию здания, сооружения, региональным оператором.</w:t>
      </w:r>
    </w:p>
    <w:p w:rsidR="00861CEC" w:rsidRPr="006318BB" w:rsidRDefault="00D163BB" w:rsidP="00602F7F">
      <w:pPr>
        <w:pStyle w:val="af0"/>
        <w:numPr>
          <w:ilvl w:val="1"/>
          <w:numId w:val="7"/>
        </w:numPr>
        <w:spacing w:after="0" w:line="360" w:lineRule="auto"/>
        <w:ind w:left="-284" w:firstLine="99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Неисполнение или ненадлежащее исполнение членом Ассоциации  договорных обязательств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невыполнение работ членом Ассоциации по договору строительного подряда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>и/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или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 договору подряда на осуществление сноса, или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выполнение работ членом Ассоциации по договору строительного подряда</w:t>
      </w:r>
      <w:r w:rsidR="00962117" w:rsidRPr="006318BB">
        <w:rPr>
          <w:rFonts w:ascii="Times New Roman" w:eastAsia="Times New Roman" w:hAnsi="Times New Roman" w:cs="Times New Roman"/>
          <w:sz w:val="27"/>
          <w:szCs w:val="27"/>
        </w:rPr>
        <w:t>, договору подряда на осуществление сноса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нарушением условий договора строительного подряда,</w:t>
      </w:r>
      <w:r w:rsidR="00602F7F" w:rsidRPr="006318BB">
        <w:rPr>
          <w:sz w:val="27"/>
          <w:szCs w:val="27"/>
        </w:rPr>
        <w:t xml:space="preserve"> 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договора подряда на осуществление сноса,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требований закона, иных правовых актов, а равно невыполнение членом Ассоциации функции технического заказчика по договору, заключенному с застройщиком или выполнение членом Ассоциации функции технического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заказчика по договору, заключенному с застройщиком с нарушением условий договора, требований закона, иных правовых актов.</w:t>
      </w:r>
    </w:p>
    <w:p w:rsidR="00861CEC" w:rsidRPr="006318B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равно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обязательств.</w:t>
      </w:r>
    </w:p>
    <w:p w:rsidR="00861CEC" w:rsidRPr="006318BB" w:rsidRDefault="00D163BB" w:rsidP="0081419E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Неустойка (штраф) по договорным обязательствам члена Ассоциации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– определенная законом или договором строительного подряда</w:t>
      </w:r>
      <w:r w:rsidR="0081419E" w:rsidRPr="006318BB">
        <w:rPr>
          <w:rFonts w:ascii="Times New Roman" w:eastAsia="Times New Roman" w:hAnsi="Times New Roman" w:cs="Times New Roman"/>
          <w:sz w:val="27"/>
          <w:szCs w:val="27"/>
        </w:rPr>
        <w:t>, договором  подряда  на  осуществление  сноса</w:t>
      </w:r>
      <w:r w:rsidR="00C409AD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или договором на выполнение членом Ассоциации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частности в случае просрочки исполнения.</w:t>
      </w:r>
    </w:p>
    <w:p w:rsidR="003B544B" w:rsidRDefault="00D163BB" w:rsidP="00CD6C66">
      <w:pPr>
        <w:pStyle w:val="af0"/>
        <w:numPr>
          <w:ilvl w:val="1"/>
          <w:numId w:val="7"/>
        </w:num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544B" w:rsidRPr="006318BB">
        <w:rPr>
          <w:rFonts w:ascii="Times New Roman" w:eastAsia="Times New Roman" w:hAnsi="Times New Roman" w:cs="Times New Roman"/>
          <w:b/>
          <w:sz w:val="27"/>
          <w:szCs w:val="27"/>
        </w:rPr>
        <w:t>Субсидиарная ответственность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>ответственность Ассоциации в пределах средств компенсационного фонда обеспечения договорных обязательств по обязательствам своих членов, возникшим вследствие причинения вреда, в случаях, предусмотренных статьей 60.1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Градостроительного кодекса </w:t>
      </w:r>
      <w:r w:rsidR="0007413B" w:rsidRPr="006318BB">
        <w:rPr>
          <w:rFonts w:ascii="Times New Roman" w:eastAsia="Times New Roman" w:hAnsi="Times New Roman" w:cs="Times New Roman"/>
          <w:sz w:val="27"/>
          <w:szCs w:val="27"/>
        </w:rPr>
        <w:t>Российской Федерации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>, когда возникает дополнительная ответственность по выплате ущерба, возлагаемая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3B544B" w:rsidRPr="006318BB">
        <w:rPr>
          <w:rFonts w:ascii="Times New Roman" w:eastAsia="Times New Roman" w:hAnsi="Times New Roman" w:cs="Times New Roman"/>
          <w:sz w:val="27"/>
          <w:szCs w:val="27"/>
        </w:rPr>
        <w:t>случае неспособности оплаты суммы ущерба ответчиком.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63BB" w:rsidRPr="006318BB" w:rsidRDefault="00992514" w:rsidP="00CD6C66">
      <w:pPr>
        <w:pStyle w:val="af0"/>
        <w:keepNext/>
        <w:keepLines/>
        <w:numPr>
          <w:ilvl w:val="0"/>
          <w:numId w:val="7"/>
        </w:num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ЦЕЛИ И ОСНОВАНИЯ</w:t>
      </w:r>
    </w:p>
    <w:p w:rsidR="00D163BB" w:rsidRPr="006318BB" w:rsidRDefault="00992514" w:rsidP="00CD6C66">
      <w:pPr>
        <w:pStyle w:val="af0"/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СОЗДАНИЯ КОМПЕНСАЦИОННОГО ФОНДА</w:t>
      </w:r>
    </w:p>
    <w:p w:rsidR="00861CEC" w:rsidRPr="006318BB" w:rsidRDefault="00992514" w:rsidP="00CD6C66">
      <w:pPr>
        <w:pStyle w:val="af0"/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</w:t>
      </w:r>
    </w:p>
    <w:p w:rsidR="008F560E" w:rsidRPr="006318BB" w:rsidRDefault="008F560E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Компенсационный фонд обеспечения договорных обязательств образуется в целях обеспечения имущественной ответственности Ассоциации по обязательствам, возникшим вследствие неисполнения или ненадлежащего исполнения членами Ассоциации обязательств по договорам, заключенным с использованием конкурентных способов заключения договоров.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Ассоциация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Ассоциация может быть привлечена к указанной ответственности только в случае, если доказано отсутствие у члена Ассоциации имущества, достаточного для удовлетворения требований кредитора (кредиторов) по обязательствам</w:t>
      </w:r>
      <w:r w:rsidR="00915E3D" w:rsidRPr="006318BB">
        <w:rPr>
          <w:rFonts w:ascii="Times New Roman" w:eastAsia="Times New Roman" w:hAnsi="Times New Roman" w:cs="Times New Roman"/>
          <w:sz w:val="27"/>
          <w:szCs w:val="27"/>
        </w:rPr>
        <w:t>, вытекающим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договоров, заключенных с использованием конкурентных способов заключения договоров, в полном объеме. При этом Ассоциация несет указанную ответственность в части, в которой размер требований кредитора (кредиторов) по обязательствам</w:t>
      </w:r>
      <w:r w:rsidR="00915E3D" w:rsidRPr="006318BB">
        <w:rPr>
          <w:rFonts w:ascii="Times New Roman" w:eastAsia="Times New Roman" w:hAnsi="Times New Roman" w:cs="Times New Roman"/>
          <w:sz w:val="27"/>
          <w:szCs w:val="27"/>
        </w:rPr>
        <w:t>, вытекающим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договоров, заключенных с использованием конкурентных способов заключения договоров, превышает размер имущества члена Ассоциации, и только в пределах, установленных статьей 60.1 Градостроительного кодекса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3.3. 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Решение об установлении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размеров взносов</w:t>
      </w:r>
      <w:r w:rsidR="005861A4">
        <w:rPr>
          <w:rFonts w:ascii="Times New Roman" w:eastAsia="Times New Roman" w:hAnsi="Times New Roman" w:cs="Times New Roman"/>
          <w:sz w:val="27"/>
          <w:szCs w:val="27"/>
        </w:rPr>
        <w:t xml:space="preserve"> в к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омпенсационный фонд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обеспечения договорных обязательств, 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о размещении</w:t>
      </w:r>
      <w:r w:rsidR="005861A4">
        <w:rPr>
          <w:rFonts w:ascii="Times New Roman" w:eastAsia="Times New Roman" w:hAnsi="Times New Roman" w:cs="Times New Roman"/>
          <w:sz w:val="27"/>
          <w:szCs w:val="27"/>
        </w:rPr>
        <w:t xml:space="preserve"> средств к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омпенсационного фонда обеспечения договорных обязательств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кредитных организациях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, а также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об определении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возможных способов его размещения 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 xml:space="preserve">принимается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Об</w:t>
      </w:r>
      <w:r w:rsidR="00C47450" w:rsidRPr="006318BB">
        <w:rPr>
          <w:rFonts w:ascii="Times New Roman" w:eastAsia="Times New Roman" w:hAnsi="Times New Roman" w:cs="Times New Roman"/>
          <w:sz w:val="27"/>
          <w:szCs w:val="27"/>
        </w:rPr>
        <w:t>щим собранием членов Ассоциации с учетом требований нормативно-правовых актов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Компенсационный фонд обеспечения договорных обязательств формируется на основании решения постоянно действующего коллегиального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органа Ассоциации (далее -  Совет Ассоциации)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3.5.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6.4</w:t>
      </w:r>
      <w:r w:rsidR="00B5571C" w:rsidRPr="006318BB">
        <w:rPr>
          <w:rFonts w:ascii="Times New Roman" w:eastAsia="Times New Roman" w:hAnsi="Times New Roman" w:cs="Times New Roman"/>
          <w:sz w:val="27"/>
          <w:szCs w:val="27"/>
        </w:rPr>
        <w:t>.3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Положения. </w:t>
      </w:r>
      <w:r w:rsidR="00B5571C" w:rsidRPr="006318BB">
        <w:rPr>
          <w:rFonts w:ascii="Times New Roman" w:eastAsia="Times New Roman" w:hAnsi="Times New Roman" w:cs="Times New Roman"/>
          <w:sz w:val="27"/>
          <w:szCs w:val="27"/>
        </w:rPr>
        <w:t>Эти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средства не включаются в конкурсную массу в случае признания Арбитражным судом Ассоциацию несостоятельной (банкротом).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3.6.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В случае, если Советом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861CEC" w:rsidRPr="006318BB" w:rsidRDefault="00861CEC" w:rsidP="00CD6C66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992514" w:rsidP="00CD6C66">
      <w:pPr>
        <w:keepNext/>
        <w:keepLines/>
        <w:tabs>
          <w:tab w:val="left" w:pos="284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4.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ПОРЯДОК ФОРМИРОВАНИЯ </w:t>
      </w:r>
    </w:p>
    <w:p w:rsidR="00D163BB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КОМПЕНСАЦИОННОГО ФОНДА 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ОБЕСПЕЧЕНИЯ ДОГОВОРНЫХ ОБЯЗАТЕЛЬСТВ</w:t>
      </w:r>
    </w:p>
    <w:p w:rsidR="00D163BB" w:rsidRPr="006318BB" w:rsidRDefault="00D163BB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Pr="006318BB">
        <w:rPr>
          <w:rFonts w:ascii="Times New Roman" w:hAnsi="Times New Roman" w:cs="Times New Roman"/>
          <w:sz w:val="27"/>
          <w:szCs w:val="27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4.1.1.</w:t>
      </w:r>
      <w:r w:rsidRPr="006318BB">
        <w:rPr>
          <w:rFonts w:ascii="Times New Roman" w:hAnsi="Times New Roman" w:cs="Times New Roman"/>
          <w:sz w:val="27"/>
          <w:szCs w:val="27"/>
        </w:rPr>
        <w:tab/>
        <w:t xml:space="preserve">Взносы, внесенные членами </w:t>
      </w:r>
      <w:r w:rsidR="00905D2A" w:rsidRPr="006318BB">
        <w:rPr>
          <w:rFonts w:ascii="Times New Roman" w:hAnsi="Times New Roman" w:cs="Times New Roman"/>
          <w:sz w:val="27"/>
          <w:szCs w:val="27"/>
        </w:rPr>
        <w:t>Ассоциации</w:t>
      </w:r>
      <w:r w:rsidRPr="006318BB">
        <w:rPr>
          <w:rFonts w:ascii="Times New Roman" w:hAnsi="Times New Roman" w:cs="Times New Roman"/>
          <w:sz w:val="27"/>
          <w:szCs w:val="27"/>
        </w:rPr>
        <w:t xml:space="preserve"> в компенсационный фонд обеспечения договорных обязательств в размере, устан</w:t>
      </w:r>
      <w:r w:rsidR="0026792A" w:rsidRPr="006318BB">
        <w:rPr>
          <w:rFonts w:ascii="Times New Roman" w:hAnsi="Times New Roman" w:cs="Times New Roman"/>
          <w:sz w:val="27"/>
          <w:szCs w:val="27"/>
        </w:rPr>
        <w:t>овленном в соответствии с п.</w:t>
      </w:r>
      <w:r w:rsidRPr="006318BB">
        <w:rPr>
          <w:rFonts w:ascii="Times New Roman" w:hAnsi="Times New Roman" w:cs="Times New Roman"/>
          <w:sz w:val="27"/>
          <w:szCs w:val="27"/>
        </w:rPr>
        <w:t> 5.2 настоящего Положения.</w:t>
      </w:r>
    </w:p>
    <w:p w:rsidR="00482B55" w:rsidRPr="006318BB" w:rsidRDefault="00482B55" w:rsidP="00482B55">
      <w:pPr>
        <w:spacing w:after="0" w:line="360" w:lineRule="auto"/>
        <w:ind w:left="-284" w:firstLine="851"/>
        <w:jc w:val="both"/>
        <w:rPr>
          <w:rFonts w:ascii="Times New Roman" w:hAnsi="Times New Roman"/>
          <w:sz w:val="27"/>
          <w:szCs w:val="27"/>
        </w:rPr>
      </w:pPr>
      <w:r w:rsidRPr="006318BB">
        <w:rPr>
          <w:rFonts w:ascii="Times New Roman" w:hAnsi="Times New Roman"/>
          <w:sz w:val="27"/>
          <w:szCs w:val="27"/>
        </w:rPr>
        <w:t>4.1.2.</w:t>
      </w:r>
      <w:r w:rsidRPr="006318BB">
        <w:rPr>
          <w:rFonts w:ascii="Times New Roman" w:hAnsi="Times New Roman"/>
          <w:sz w:val="27"/>
          <w:szCs w:val="27"/>
        </w:rPr>
        <w:tab/>
        <w:t>Средства компенсационного фонда Ассоциации (взносы, дополнительные взносы), внесенные ранее исключенными членами и членами, добровольно прек</w:t>
      </w:r>
      <w:r w:rsidR="00A925CB" w:rsidRPr="006318BB">
        <w:rPr>
          <w:rFonts w:ascii="Times New Roman" w:hAnsi="Times New Roman"/>
          <w:sz w:val="27"/>
          <w:szCs w:val="27"/>
        </w:rPr>
        <w:t>ратившими членство в Ассоциации, а также доходы, полученные от размещения средств компенсационного фонда.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lastRenderedPageBreak/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3</w:t>
      </w:r>
      <w:r w:rsidRPr="006318BB">
        <w:rPr>
          <w:rFonts w:ascii="Times New Roman" w:hAnsi="Times New Roman" w:cs="Times New Roman"/>
          <w:sz w:val="27"/>
          <w:szCs w:val="27"/>
        </w:rPr>
        <w:t>.</w:t>
      </w:r>
      <w:r w:rsidRPr="006318BB">
        <w:rPr>
          <w:rFonts w:ascii="Times New Roman" w:hAnsi="Times New Roman" w:cs="Times New Roman"/>
          <w:sz w:val="27"/>
          <w:szCs w:val="27"/>
        </w:rPr>
        <w:tab/>
        <w:t>Дополнительные взносы членов</w:t>
      </w:r>
      <w:r w:rsidR="00905D2A" w:rsidRPr="006318BB">
        <w:rPr>
          <w:rFonts w:ascii="Times New Roman" w:hAnsi="Times New Roman" w:cs="Times New Roman"/>
          <w:sz w:val="27"/>
          <w:szCs w:val="27"/>
        </w:rPr>
        <w:t xml:space="preserve"> Ассоциации</w:t>
      </w:r>
      <w:r w:rsidRPr="006318BB">
        <w:rPr>
          <w:rFonts w:ascii="Times New Roman" w:hAnsi="Times New Roman" w:cs="Times New Roman"/>
          <w:sz w:val="27"/>
          <w:szCs w:val="27"/>
        </w:rPr>
        <w:t>, если саморегулируемой организацией принято решение о внесении членами саморегулируемой организации дополнительных взносов в компенсационный фонд обеспечения договорных обяза</w:t>
      </w:r>
      <w:r w:rsidR="0026792A" w:rsidRPr="006318BB">
        <w:rPr>
          <w:rFonts w:ascii="Times New Roman" w:hAnsi="Times New Roman" w:cs="Times New Roman"/>
          <w:sz w:val="27"/>
          <w:szCs w:val="27"/>
        </w:rPr>
        <w:t>тельств в соответствии с п.</w:t>
      </w:r>
      <w:r w:rsidRPr="006318BB">
        <w:rPr>
          <w:rFonts w:ascii="Times New Roman" w:hAnsi="Times New Roman" w:cs="Times New Roman"/>
          <w:sz w:val="27"/>
          <w:szCs w:val="27"/>
        </w:rPr>
        <w:t> 5.</w:t>
      </w:r>
      <w:r w:rsidR="00736AEF" w:rsidRPr="006318BB">
        <w:rPr>
          <w:rFonts w:ascii="Times New Roman" w:hAnsi="Times New Roman" w:cs="Times New Roman"/>
          <w:sz w:val="27"/>
          <w:szCs w:val="27"/>
        </w:rPr>
        <w:t>9</w:t>
      </w:r>
      <w:r w:rsidRPr="006318BB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4</w:t>
      </w:r>
      <w:r w:rsidRPr="006318BB">
        <w:rPr>
          <w:rFonts w:ascii="Times New Roman" w:hAnsi="Times New Roman" w:cs="Times New Roman"/>
          <w:sz w:val="27"/>
          <w:szCs w:val="27"/>
        </w:rPr>
        <w:t>.</w:t>
      </w:r>
      <w:r w:rsidRPr="006318BB">
        <w:rPr>
          <w:rFonts w:ascii="Times New Roman" w:hAnsi="Times New Roman" w:cs="Times New Roman"/>
          <w:sz w:val="27"/>
          <w:szCs w:val="27"/>
        </w:rPr>
        <w:tab/>
        <w:t xml:space="preserve">Денежные средства, перечисленные Национальным объединением строителей, за членов, вступивших в </w:t>
      </w:r>
      <w:r w:rsidR="00905D2A" w:rsidRPr="006318BB">
        <w:rPr>
          <w:rFonts w:ascii="Times New Roman" w:hAnsi="Times New Roman" w:cs="Times New Roman"/>
          <w:sz w:val="27"/>
          <w:szCs w:val="27"/>
        </w:rPr>
        <w:t>Ассоциацию</w:t>
      </w:r>
      <w:r w:rsidRPr="006318BB">
        <w:rPr>
          <w:rFonts w:ascii="Times New Roman" w:hAnsi="Times New Roman" w:cs="Times New Roman"/>
          <w:sz w:val="27"/>
          <w:szCs w:val="27"/>
        </w:rPr>
        <w:t xml:space="preserve">, членство которых в другой саморегулируемой организации прекращено в связи с исключением указанной саморегулируемой организации из государственного реестра саморегулируемых организаций. </w:t>
      </w:r>
    </w:p>
    <w:p w:rsidR="00482B55" w:rsidRPr="006318BB" w:rsidRDefault="00482B55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4.1.5. Денежные средства, внесенные до 01.07.2017</w:t>
      </w:r>
      <w:r w:rsidR="00C0513A" w:rsidRPr="006318BB">
        <w:rPr>
          <w:rFonts w:ascii="Times New Roman" w:hAnsi="Times New Roman" w:cs="Times New Roman"/>
          <w:sz w:val="27"/>
          <w:szCs w:val="27"/>
        </w:rPr>
        <w:t xml:space="preserve"> г.</w:t>
      </w:r>
      <w:r w:rsidRPr="006318BB">
        <w:rPr>
          <w:rFonts w:ascii="Times New Roman" w:hAnsi="Times New Roman" w:cs="Times New Roman"/>
          <w:sz w:val="27"/>
          <w:szCs w:val="27"/>
        </w:rPr>
        <w:t xml:space="preserve"> членами Ассоциации в компенсационный фонд, до формирования компенсационного фонда обеспечения договорных обязательств, зачтенные в счет уплаты ими взносов в компенсационный фонд обеспечения договорных обязательств Ассоциации.</w:t>
      </w:r>
    </w:p>
    <w:p w:rsidR="006F2BCD" w:rsidRPr="006318BB" w:rsidRDefault="00482B55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4.1.6</w:t>
      </w:r>
      <w:r w:rsidR="006F2BCD" w:rsidRPr="006318BB">
        <w:rPr>
          <w:rFonts w:ascii="Times New Roman" w:hAnsi="Times New Roman" w:cs="Times New Roman"/>
          <w:sz w:val="27"/>
          <w:szCs w:val="27"/>
        </w:rPr>
        <w:t>. 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7</w:t>
      </w:r>
      <w:r w:rsidRPr="006318BB">
        <w:rPr>
          <w:rFonts w:ascii="Times New Roman" w:hAnsi="Times New Roman" w:cs="Times New Roman"/>
          <w:sz w:val="27"/>
          <w:szCs w:val="27"/>
        </w:rPr>
        <w:t>.</w:t>
      </w:r>
      <w:r w:rsidRPr="006318BB">
        <w:rPr>
          <w:rFonts w:ascii="Times New Roman" w:hAnsi="Times New Roman" w:cs="Times New Roman"/>
          <w:sz w:val="27"/>
          <w:szCs w:val="27"/>
        </w:rPr>
        <w:tab/>
        <w:t>Доходы, полученные от размещения средств компенсационного фонда</w:t>
      </w:r>
      <w:r w:rsidR="005B225E" w:rsidRPr="006318BB">
        <w:rPr>
          <w:rFonts w:ascii="Times New Roman" w:hAnsi="Times New Roman" w:cs="Times New Roman"/>
          <w:sz w:val="27"/>
          <w:szCs w:val="27"/>
        </w:rPr>
        <w:t>, компенсационного фонда</w:t>
      </w:r>
      <w:r w:rsidRPr="006318BB">
        <w:rPr>
          <w:rFonts w:ascii="Times New Roman" w:hAnsi="Times New Roman" w:cs="Times New Roman"/>
          <w:sz w:val="27"/>
          <w:szCs w:val="27"/>
        </w:rPr>
        <w:t xml:space="preserve"> обеспечения договорных обязательств.</w:t>
      </w:r>
    </w:p>
    <w:p w:rsidR="00861CEC" w:rsidRPr="006318BB" w:rsidRDefault="00905D2A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8</w:t>
      </w:r>
      <w:r w:rsidR="00992514" w:rsidRPr="006318BB">
        <w:rPr>
          <w:rFonts w:ascii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hAnsi="Times New Roman" w:cs="Times New Roman"/>
          <w:sz w:val="27"/>
          <w:szCs w:val="27"/>
        </w:rPr>
        <w:tab/>
        <w:t>Штрафы, уплачиваемые членами саморегулируемой организации в качестве меры дисциплинарного воздействия.</w:t>
      </w:r>
    </w:p>
    <w:p w:rsidR="00905D2A" w:rsidRPr="006318BB" w:rsidRDefault="00905D2A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>4.1.</w:t>
      </w:r>
      <w:r w:rsidR="00482B55" w:rsidRPr="006318BB">
        <w:rPr>
          <w:rFonts w:ascii="Times New Roman" w:hAnsi="Times New Roman" w:cs="Times New Roman"/>
          <w:sz w:val="27"/>
          <w:szCs w:val="27"/>
        </w:rPr>
        <w:t>9</w:t>
      </w:r>
      <w:r w:rsidRPr="006318BB">
        <w:rPr>
          <w:rFonts w:ascii="Times New Roman" w:hAnsi="Times New Roman" w:cs="Times New Roman"/>
          <w:sz w:val="27"/>
          <w:szCs w:val="27"/>
        </w:rPr>
        <w:t>. Дополнительные взносы в компенсационный фонд обеспечения договорных обязательств членами Ассоциации на основании поданного ими заявления об увеличении уровня ответственности.</w:t>
      </w:r>
    </w:p>
    <w:p w:rsidR="003279E8" w:rsidRPr="006318BB" w:rsidRDefault="00E0568C" w:rsidP="003279E8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4.1.10. И</w:t>
      </w:r>
      <w:r w:rsidR="003279E8" w:rsidRPr="006318BB">
        <w:rPr>
          <w:rFonts w:ascii="Times New Roman" w:hAnsi="Times New Roman" w:cs="Times New Roman"/>
          <w:sz w:val="27"/>
          <w:szCs w:val="27"/>
        </w:rPr>
        <w:t xml:space="preserve">ные средства, направляемые в </w:t>
      </w:r>
      <w:r w:rsidR="00385E24" w:rsidRPr="00385E24">
        <w:rPr>
          <w:rFonts w:ascii="Times New Roman" w:hAnsi="Times New Roman" w:cs="Times New Roman"/>
          <w:sz w:val="27"/>
          <w:szCs w:val="27"/>
        </w:rPr>
        <w:t xml:space="preserve">компенсационный фонд обеспечения договорных обязательств </w:t>
      </w:r>
      <w:r w:rsidR="00CC1189" w:rsidRPr="006318BB">
        <w:rPr>
          <w:rFonts w:ascii="Times New Roman" w:hAnsi="Times New Roman" w:cs="Times New Roman"/>
          <w:sz w:val="27"/>
          <w:szCs w:val="27"/>
        </w:rPr>
        <w:t>в соответствии с требованиями</w:t>
      </w:r>
      <w:r w:rsidR="003279E8" w:rsidRPr="006318BB">
        <w:rPr>
          <w:rFonts w:ascii="Times New Roman" w:hAnsi="Times New Roman" w:cs="Times New Roman"/>
          <w:sz w:val="27"/>
          <w:szCs w:val="27"/>
        </w:rPr>
        <w:t xml:space="preserve"> законодательства Российской Федерации.</w:t>
      </w:r>
    </w:p>
    <w:p w:rsidR="00905D2A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318BB">
        <w:rPr>
          <w:rFonts w:ascii="Times New Roman" w:hAnsi="Times New Roman" w:cs="Times New Roman"/>
          <w:sz w:val="27"/>
          <w:szCs w:val="27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</w:t>
      </w:r>
      <w:r w:rsidR="000E5327" w:rsidRPr="006318BB">
        <w:rPr>
          <w:rFonts w:ascii="Times New Roman" w:hAnsi="Times New Roman" w:cs="Times New Roman"/>
          <w:sz w:val="27"/>
          <w:szCs w:val="27"/>
        </w:rPr>
        <w:t xml:space="preserve">Правительством Российской Федерации. </w:t>
      </w:r>
      <w:r w:rsidR="00905D2A" w:rsidRPr="006318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4.2.</w:t>
      </w:r>
      <w:r w:rsidR="006A4A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Сумма взноса подлежит уплате в полном объеме: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4.2.1.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Индивидуальным предпринимателем или юридическим лицом, в отношении которых принято решение о приеме в члены Ассоциации,</w:t>
      </w:r>
      <w:r w:rsidRPr="006318BB">
        <w:rPr>
          <w:rFonts w:ascii="Times New Roman" w:eastAsia="Times New Roman" w:hAnsi="Times New Roman" w:cs="Times New Roman"/>
          <w:color w:val="B00000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течение </w:t>
      </w:r>
      <w:r w:rsidR="003378EA" w:rsidRPr="006318BB">
        <w:rPr>
          <w:rFonts w:ascii="Times New Roman" w:eastAsia="Times New Roman" w:hAnsi="Times New Roman" w:cs="Times New Roman"/>
          <w:sz w:val="27"/>
          <w:szCs w:val="27"/>
        </w:rPr>
        <w:t>7 (семи) рабочих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дней со дня получения ими уведомления о принятом решении о приеме индивидуального предпринимателя или юридического лица в члены Ассоциации, при одновременном соблюдении следующих условий: 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1) Ассоциацией сформирован компенсационный фонд обеспечения договорных обязательств; 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2) 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</w:t>
      </w:r>
      <w:r w:rsidR="00294586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договоров.</w:t>
      </w:r>
    </w:p>
    <w:p w:rsidR="005D41CB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4.2.2.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строительного подряда</w:t>
      </w:r>
      <w:r w:rsidR="00294586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 </w:t>
      </w:r>
      <w:r w:rsidR="005D41CB" w:rsidRPr="006318BB">
        <w:rPr>
          <w:rFonts w:ascii="Times New Roman" w:eastAsia="Times New Roman" w:hAnsi="Times New Roman" w:cs="Times New Roman"/>
          <w:sz w:val="27"/>
          <w:szCs w:val="27"/>
        </w:rPr>
        <w:t>в срок не позднее 5 (пяти) рабочих дней со дня подачи указанного заявления</w:t>
      </w:r>
      <w:r w:rsidR="00905D2A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83182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Не допускается освобождение члена Ассоциации, подавшего заявление о намерении принимать участие в заключении договоров строительного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подряда</w:t>
      </w:r>
      <w:r w:rsidR="00536FA6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E760C0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</w:t>
      </w:r>
      <w:r w:rsidR="00EE2F82" w:rsidRPr="006318BB">
        <w:rPr>
          <w:rFonts w:ascii="Times New Roman" w:eastAsia="Times New Roman" w:hAnsi="Times New Roman" w:cs="Times New Roman"/>
          <w:sz w:val="27"/>
          <w:szCs w:val="27"/>
        </w:rPr>
        <w:t xml:space="preserve">а также уплата взноса третьими лицами, не являющимися членами Ассоциации, за исключением </w:t>
      </w:r>
      <w:r w:rsidR="004F06DC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случая</w:t>
      </w:r>
      <w:r w:rsidR="00F83182" w:rsidRPr="006318BB">
        <w:rPr>
          <w:rFonts w:ascii="Times New Roman" w:eastAsia="Times New Roman" w:hAnsi="Times New Roman" w:cs="Times New Roman"/>
          <w:sz w:val="27"/>
          <w:szCs w:val="27"/>
        </w:rPr>
        <w:t>, указанн</w:t>
      </w:r>
      <w:r w:rsidR="004F06DC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 w:rsidR="00F83182" w:rsidRPr="006318BB">
        <w:rPr>
          <w:rFonts w:ascii="Times New Roman" w:eastAsia="Times New Roman" w:hAnsi="Times New Roman" w:cs="Times New Roman"/>
          <w:sz w:val="27"/>
          <w:szCs w:val="27"/>
        </w:rPr>
        <w:t>в п</w:t>
      </w:r>
      <w:r w:rsidR="004F06DC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F83182" w:rsidRPr="001D2982">
        <w:rPr>
          <w:rFonts w:ascii="Times New Roman" w:eastAsia="Times New Roman" w:hAnsi="Times New Roman" w:cs="Times New Roman"/>
          <w:strike/>
          <w:sz w:val="27"/>
          <w:szCs w:val="27"/>
          <w:highlight w:val="yellow"/>
        </w:rPr>
        <w:t>10.2</w:t>
      </w:r>
      <w:r w:rsidR="001D2982" w:rsidRPr="001D2982">
        <w:rPr>
          <w:rFonts w:ascii="Times New Roman" w:eastAsia="Times New Roman" w:hAnsi="Times New Roman" w:cs="Times New Roman"/>
          <w:sz w:val="27"/>
          <w:szCs w:val="27"/>
        </w:rPr>
        <w:t xml:space="preserve"> 4.1.4</w:t>
      </w:r>
      <w:r w:rsidR="00F8318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Положения.</w:t>
      </w:r>
    </w:p>
    <w:p w:rsidR="00861CEC" w:rsidRPr="006318BB" w:rsidRDefault="00992514" w:rsidP="00F83182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4.4.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Лицу, прекратившему членство в Ассоциации,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865A9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5.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>ОПРЕДЕЛЕНИЕ РАЗМЕРА МИНИМАЛЬНОГО ВЗНОСА</w:t>
      </w:r>
      <w:r w:rsidR="00D865A9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В КОМПЕНСАЦИОННЫЙ ФОНД ОБЕСПЕЧЕНИЯ ДОГОВОРНЫХ ОБЯЗАТЕЛЬСТВ. УРОВНИ ОТВЕТСТВЕННОСТИ ЧЛЕНОВ АССОЦИАЦИИ</w:t>
      </w:r>
    </w:p>
    <w:p w:rsidR="008F560E" w:rsidRPr="006318BB" w:rsidRDefault="008F560E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одинаковый уровень ответственности по обязательствам в заявлении о намерении принимать участие в заключении договоров строительного подряда</w:t>
      </w:r>
      <w:r w:rsidR="00A567E3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договоров, и размера взносов в компенсационный фонд обеспечения договорных обязательств, установ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ленного в соответствии с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5.2 настоящего Положения для данного уровня ответственности по обязательствам.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Минимальный размер взноса в компенсационный фонд обеспечения договорных обязательств на одного члена Ассоциации, выразившего намерение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принимать участие в заключении договоров строительного подряда,</w:t>
      </w:r>
      <w:r w:rsidR="00F574B3" w:rsidRPr="006318BB">
        <w:rPr>
          <w:sz w:val="27"/>
          <w:szCs w:val="27"/>
        </w:rPr>
        <w:t xml:space="preserve"> </w:t>
      </w:r>
      <w:r w:rsidR="00F574B3" w:rsidRPr="006318BB">
        <w:rPr>
          <w:rFonts w:ascii="Times New Roman" w:eastAsia="Times New Roman" w:hAnsi="Times New Roman" w:cs="Times New Roman"/>
          <w:sz w:val="27"/>
          <w:szCs w:val="27"/>
        </w:rPr>
        <w:t>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62695" w:rsidRPr="006318BB">
        <w:rPr>
          <w:rFonts w:ascii="Times New Roman" w:eastAsia="Times New Roman" w:hAnsi="Times New Roman" w:cs="Times New Roman"/>
          <w:sz w:val="27"/>
          <w:szCs w:val="27"/>
        </w:rPr>
        <w:t xml:space="preserve">с использованием конкурентных способов заключения договоров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 зависимости от уровня ответственности члена Ассоциации составляет: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Двести тысяч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</w:t>
      </w:r>
      <w:r w:rsidRPr="00CD4ABD">
        <w:rPr>
          <w:rFonts w:ascii="Times New Roman" w:eastAsia="Times New Roman" w:hAnsi="Times New Roman" w:cs="Times New Roman"/>
          <w:strike/>
          <w:sz w:val="27"/>
          <w:szCs w:val="27"/>
          <w:highlight w:val="yellow"/>
        </w:rPr>
        <w:t>шестьдесят</w:t>
      </w:r>
      <w:r w:rsidR="00CD4A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4ABD" w:rsidRPr="00CD4ABD">
        <w:rPr>
          <w:rFonts w:ascii="Times New Roman" w:eastAsia="Times New Roman" w:hAnsi="Times New Roman" w:cs="Times New Roman"/>
          <w:sz w:val="27"/>
          <w:szCs w:val="27"/>
          <w:highlight w:val="yellow"/>
        </w:rPr>
        <w:t>девяносто</w:t>
      </w:r>
      <w:r w:rsidR="00CD4A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миллионов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первый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Два миллиона пятьсот тысяч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пятьсот миллионов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второй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Четыре миллиона пятьсот тысяч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три миллиарда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третий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Семь миллионов рублей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случае, если предельный размер обязательств по таким договорам не превышает десять миллиардов рублей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четвертый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5.2.5.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Двадцать пять миллионов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рублей в случае, если предельный размер обязательств по таким договорам составляет десять миллиардов рублей и более (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пятый уровень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ответственности члена Ассоциации по обязательствам).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льствам, предусмотренным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5.2 настоящего Положения, обязан вн</w:t>
      </w:r>
      <w:r w:rsidR="00536FA6" w:rsidRPr="006318BB">
        <w:rPr>
          <w:rFonts w:ascii="Times New Roman" w:eastAsia="Times New Roman" w:hAnsi="Times New Roman" w:cs="Times New Roman"/>
          <w:sz w:val="27"/>
          <w:szCs w:val="27"/>
        </w:rPr>
        <w:t>ести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дополнительный взнос в компенсационный фонд обеспечения договорных обязательств в течение </w:t>
      </w:r>
      <w:r w:rsidR="00A92BC0" w:rsidRPr="006318BB">
        <w:rPr>
          <w:rFonts w:ascii="Times New Roman" w:eastAsia="Times New Roman" w:hAnsi="Times New Roman" w:cs="Times New Roman"/>
          <w:sz w:val="27"/>
          <w:szCs w:val="27"/>
        </w:rPr>
        <w:t>5 (пяти)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рабочих дней с момента подачи членом Ассоциации заявления об ув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 xml:space="preserve">еличении уровня ответственности. </w:t>
      </w:r>
    </w:p>
    <w:p w:rsidR="00032806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5.4.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При получении от Ассоциации предупреждения о превышении уровня ответственности члена Ассоциации по обязательствам и требования о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</w:t>
      </w:r>
      <w:r w:rsidR="0039592D" w:rsidRPr="006318BB">
        <w:rPr>
          <w:rFonts w:ascii="Times New Roman" w:eastAsia="Times New Roman" w:hAnsi="Times New Roman" w:cs="Times New Roman"/>
          <w:sz w:val="27"/>
          <w:szCs w:val="27"/>
        </w:rPr>
        <w:t>договорам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</w:t>
      </w:r>
      <w:r w:rsidR="0090151B" w:rsidRPr="006318BB">
        <w:rPr>
          <w:rFonts w:ascii="Times New Roman" w:eastAsia="Times New Roman" w:hAnsi="Times New Roman" w:cs="Times New Roman"/>
          <w:sz w:val="27"/>
          <w:szCs w:val="27"/>
        </w:rPr>
        <w:t>рабочих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5.2 настоящего Положения, или в тот же срок представить мотивированные возражения с приложением документов, подтверждающих соответствие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совокупного размера обязательств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такого члена установленному уровню ответственности (</w:t>
      </w:r>
      <w:r w:rsidR="00B2286C" w:rsidRPr="006318BB">
        <w:rPr>
          <w:rFonts w:ascii="Times New Roman" w:eastAsia="Times New Roman" w:hAnsi="Times New Roman" w:cs="Times New Roman"/>
          <w:sz w:val="27"/>
          <w:szCs w:val="27"/>
        </w:rPr>
        <w:t xml:space="preserve">копии 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актов приемки работ, решения о расторжении договоров подряда и т.д.).</w:t>
      </w:r>
    </w:p>
    <w:p w:rsidR="00032806" w:rsidRPr="006318BB" w:rsidRDefault="0003280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Информация об увеличении уровня ответственности члена саморегулируемой организаций после уплаты дополнительного взноса 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по решению Совета Ассоциации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вносится в сведения 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еестра членов Ассоциации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Положением о Р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еестре членов Ассоциации.</w:t>
      </w:r>
    </w:p>
    <w:p w:rsidR="00736AEF" w:rsidRPr="006318BB" w:rsidRDefault="00736AEF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5.5. Решение об увеличении уровня ответственности члена Ассоциации принимается Советом Ассоциации, о чем вносится соответствующая запись в Реестр членов Ассоциации.</w:t>
      </w:r>
    </w:p>
    <w:p w:rsidR="00911F9A" w:rsidRDefault="0003280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 случае неисполнения членом Ассоциации требования об уплате в установленный срок дополнительного взноса в компенсационный фонд обеспечения договорных обязательств и непредставления возражений по существу такого требования, Контрольный комитет Ассоциации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по договорам строительного подряда, 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договоров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заключенным с использованием конкурентных способов заключения </w:t>
      </w:r>
      <w:r w:rsidR="00911F9A">
        <w:rPr>
          <w:rFonts w:ascii="Times New Roman" w:eastAsia="Times New Roman" w:hAnsi="Times New Roman" w:cs="Times New Roman"/>
          <w:sz w:val="27"/>
          <w:szCs w:val="27"/>
        </w:rPr>
        <w:t xml:space="preserve">договоров, в </w:t>
      </w:r>
      <w:r w:rsidR="00911F9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Совет Ассоциации для рассмотрения вопроса о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применении к такому члену Ассоциации меры дисциплинарного  воздействия в виде приостановления права на заключение новых договоров строительного подряда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>, договоров подряда на осуществление сноса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частью 6 статьи 55.8 Гр</w:t>
      </w:r>
      <w:r w:rsidR="00E720B8" w:rsidRPr="006318BB">
        <w:rPr>
          <w:rFonts w:ascii="Times New Roman" w:eastAsia="Times New Roman" w:hAnsi="Times New Roman" w:cs="Times New Roman"/>
          <w:sz w:val="27"/>
          <w:szCs w:val="27"/>
        </w:rPr>
        <w:t xml:space="preserve">адостроительного кодекса </w:t>
      </w:r>
      <w:r w:rsidR="00D849E2" w:rsidRPr="006318BB">
        <w:rPr>
          <w:rFonts w:ascii="Times New Roman" w:eastAsia="Times New Roman" w:hAnsi="Times New Roman" w:cs="Times New Roman"/>
          <w:sz w:val="27"/>
          <w:szCs w:val="27"/>
        </w:rPr>
        <w:t>Российской Федерации</w:t>
      </w:r>
      <w:r w:rsidR="00992D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D7A" w:rsidRPr="00992D7A">
        <w:rPr>
          <w:rFonts w:ascii="Times New Roman" w:eastAsia="Times New Roman" w:hAnsi="Times New Roman" w:cs="Times New Roman"/>
          <w:sz w:val="27"/>
          <w:szCs w:val="27"/>
          <w:highlight w:val="yellow"/>
        </w:rPr>
        <w:t>и Положением о мерах дисциплинарного воздействия, порядке и основаниях их применения к членам Ассоциации саморегулируемая организация «Строители Черноземья» и порядке рассмотрения дел</w:t>
      </w:r>
      <w:r w:rsidR="00992D7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61CEC" w:rsidRPr="006318BB" w:rsidRDefault="00736AEF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5.7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соответствии с </w:t>
      </w:r>
      <w:r w:rsidR="00CC6F25" w:rsidRPr="006318BB">
        <w:rPr>
          <w:rFonts w:ascii="Times New Roman" w:eastAsia="Times New Roman" w:hAnsi="Times New Roman" w:cs="Times New Roman"/>
          <w:sz w:val="27"/>
          <w:szCs w:val="27"/>
        </w:rPr>
        <w:t>Градостроительным кодексом</w:t>
      </w:r>
      <w:r w:rsidR="005D6973"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 ч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>лен Ассоциации</w:t>
      </w:r>
      <w:r w:rsidR="005D6973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внесший взнос в компенсационный фонд обеспечения договорных обязательств</w:t>
      </w:r>
      <w:r w:rsidR="005D6973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имеет прав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заключать договоры строительного подряда</w:t>
      </w:r>
      <w:r w:rsidR="00343F92" w:rsidRPr="006318BB">
        <w:rPr>
          <w:rFonts w:ascii="Times New Roman" w:eastAsia="Times New Roman" w:hAnsi="Times New Roman" w:cs="Times New Roman"/>
          <w:sz w:val="27"/>
          <w:szCs w:val="27"/>
        </w:rPr>
        <w:t>, договоры подряда на осуществление сноса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использованием конкурентных способов заключения договоров, а в случае выявления такого факта</w:t>
      </w:r>
      <w:r w:rsidR="00920105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0105" w:rsidRPr="00385E24">
        <w:rPr>
          <w:rFonts w:ascii="Times New Roman" w:eastAsia="Times New Roman" w:hAnsi="Times New Roman" w:cs="Times New Roman"/>
          <w:sz w:val="27"/>
          <w:szCs w:val="27"/>
        </w:rPr>
        <w:t>Контрольный К</w:t>
      </w:r>
      <w:r w:rsidR="00032806" w:rsidRPr="00385E24">
        <w:rPr>
          <w:rFonts w:ascii="Times New Roman" w:eastAsia="Times New Roman" w:hAnsi="Times New Roman" w:cs="Times New Roman"/>
          <w:sz w:val="27"/>
          <w:szCs w:val="27"/>
        </w:rPr>
        <w:t>омитет</w:t>
      </w:r>
      <w:r w:rsidR="00032806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передает информацию о таком члене в Совет Ассоциации для применения к такому члену мер дисциплинарного воздействия.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F387A" w:rsidRPr="006318BB" w:rsidRDefault="0003280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8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совокупный размер обязательств члена Ассоциации по договорам строительного подряда, </w:t>
      </w:r>
      <w:r w:rsidR="00006D85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используемый в</w:t>
      </w:r>
      <w:r w:rsidR="0017504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определения уровня ответственности члена Ассоциации,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6F387A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="006F387A" w:rsidRPr="006318BB">
        <w:rPr>
          <w:rFonts w:ascii="Times New Roman" w:eastAsia="Times New Roman" w:hAnsi="Times New Roman" w:cs="Times New Roman"/>
          <w:sz w:val="27"/>
          <w:szCs w:val="27"/>
        </w:rPr>
        <w:t>В случае снижения размера компенсационного фонда обеспечения договорных обязательств ниже минимального размера Совет Ассоциации в срок, не более чем 5 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</w:r>
    </w:p>
    <w:p w:rsidR="00861CEC" w:rsidRPr="006318BB" w:rsidRDefault="006F387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5.</w:t>
      </w:r>
      <w:r w:rsidR="00736AEF" w:rsidRPr="006318BB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 Ч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лены Ассоциации, внесшие взносы в компенсационный фонд обеспечения договорных обязательств, в срок не более чем три месяца должны внести</w:t>
      </w:r>
      <w:r w:rsidR="0051183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дополнительные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</w:t>
      </w:r>
      <w:r w:rsidR="003C2DBF" w:rsidRPr="006318BB">
        <w:rPr>
          <w:rFonts w:ascii="Times New Roman" w:eastAsia="Times New Roman" w:hAnsi="Times New Roman" w:cs="Times New Roman"/>
          <w:sz w:val="27"/>
          <w:szCs w:val="27"/>
        </w:rPr>
        <w:t>ляемого в соответствии с п.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 5.1 настоящего Положения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992514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6.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РАЗМЕЩЕНИЕ СРЕДСТВ 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КОМПЕНСАЦИОННОГО ФОНДА ОБЕСПЕЧЕНИЯ ДОГОВОРНЫХ ОБЯЗАТЕЛЬСТВ</w:t>
      </w:r>
    </w:p>
    <w:p w:rsidR="00494839" w:rsidRPr="006318BB" w:rsidRDefault="00494839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Решение о выборе такой кредитной организации принимается Общим собранием членов Ассоциации. На указанный специальный банковский счет не могут быть зачислены иные денежные средства, кроме средств компенсационного фонда обеспечения договорных обязательств.</w:t>
      </w:r>
    </w:p>
    <w:p w:rsidR="00A07375" w:rsidRPr="006318BB" w:rsidRDefault="00992514" w:rsidP="00A07375">
      <w:pPr>
        <w:spacing w:after="0" w:line="360" w:lineRule="auto"/>
        <w:ind w:left="-284" w:firstLine="851"/>
        <w:jc w:val="both"/>
        <w:textAlignment w:val="top"/>
        <w:rPr>
          <w:rFonts w:ascii="Times New Roman" w:eastAsia="Times New Roman" w:hAnsi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Владельцем специального банко</w:t>
      </w:r>
      <w:r w:rsidR="00DE39B2" w:rsidRPr="006318BB">
        <w:rPr>
          <w:rFonts w:ascii="Times New Roman" w:eastAsia="Times New Roman" w:hAnsi="Times New Roman" w:cs="Times New Roman"/>
          <w:sz w:val="27"/>
          <w:szCs w:val="27"/>
        </w:rPr>
        <w:t>вского счета, указанного в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6.1 настоящего Положения, является Ассоциация. Права на денежные средства, размещенные на специальном счете, принадлежат Ассоциации</w:t>
      </w:r>
      <w:r w:rsidR="00E853D9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E60CF" w:rsidRPr="006318BB">
        <w:rPr>
          <w:rFonts w:ascii="Times New Roman" w:eastAsia="Times New Roman" w:hAnsi="Times New Roman" w:cs="Times New Roman"/>
          <w:sz w:val="27"/>
          <w:szCs w:val="27"/>
        </w:rPr>
        <w:t>При исключении Ассоциации из государственного реестра саморегулируемых организаций права владельца счета, на котором размещены</w:t>
      </w:r>
      <w:r w:rsidR="008831AB" w:rsidRPr="006318BB">
        <w:rPr>
          <w:rFonts w:ascii="Times New Roman" w:hAnsi="Times New Roman" w:cs="Times New Roman"/>
          <w:sz w:val="27"/>
          <w:szCs w:val="27"/>
        </w:rPr>
        <w:t xml:space="preserve"> </w:t>
      </w:r>
      <w:r w:rsidR="00BE60CF" w:rsidRPr="006318BB">
        <w:rPr>
          <w:rFonts w:ascii="Times New Roman" w:eastAsia="Times New Roman" w:hAnsi="Times New Roman" w:cs="Times New Roman"/>
          <w:sz w:val="27"/>
          <w:szCs w:val="27"/>
        </w:rPr>
        <w:t xml:space="preserve">средства компенсационного фонда обеспечения договорных обязательств </w:t>
      </w:r>
      <w:r w:rsidR="00CC1189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="008831AB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BE60CF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переходят к Ассоциации «Национальное объединение строителей».</w:t>
      </w:r>
      <w:r w:rsidR="00BE60CF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61CEC" w:rsidRPr="006318BB" w:rsidRDefault="00BE60CF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6.3. 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t xml:space="preserve">Учет средств компенсационного фонда обеспечения договорных обязательств ведется Ассоциацией раздельно от учета иного имущества Ассоциации. Средства компенсационного фонда обеспечения договорных 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обязательств, внесенные на специальный банковский счет, используются на цели и в с</w:t>
      </w:r>
      <w:r w:rsidR="00DE39B2" w:rsidRPr="006318BB">
        <w:rPr>
          <w:rFonts w:ascii="Times New Roman" w:eastAsia="Times New Roman" w:hAnsi="Times New Roman" w:cs="Times New Roman"/>
          <w:sz w:val="27"/>
          <w:szCs w:val="27"/>
        </w:rPr>
        <w:t>лучаях, которые указаны в п.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t xml:space="preserve"> 6.</w:t>
      </w:r>
      <w:r w:rsidR="009C0225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="00EF3F40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6.3.1.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Договор специального банковского счета является бессрочным.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6.3.2.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Ассоциация,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</w:t>
      </w:r>
      <w:r w:rsidR="003A37A5" w:rsidRPr="006318BB">
        <w:rPr>
          <w:rFonts w:ascii="Times New Roman" w:eastAsia="Times New Roman" w:hAnsi="Times New Roman" w:cs="Times New Roman"/>
          <w:sz w:val="27"/>
          <w:szCs w:val="27"/>
        </w:rPr>
        <w:t>об остатке средств на специальном счете (счетах), а также о средствах компенсационного фонда обеспечения договорных обязательств,  размещенных во вкладах (депозитах) и в иных финансовых активах Ассоциации, по форме, установленной Банком России.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Возврат ошибочно перечисленных средств.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</w:t>
      </w:r>
      <w:r w:rsidR="00D776CE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.3.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</w:r>
    </w:p>
    <w:p w:rsidR="00861CEC" w:rsidRPr="006318BB" w:rsidRDefault="00E853D9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6.</w:t>
      </w:r>
      <w:r w:rsidR="00D776CE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.4.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861CEC" w:rsidRPr="006318BB" w:rsidRDefault="00D776CE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.5.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Перечисление средств компенсационного фонда обеспечения договорных обязательств Ассоциации на счета Национального объединения строителей</w:t>
      </w:r>
      <w:r w:rsidR="00820FA6" w:rsidRPr="006318BB">
        <w:rPr>
          <w:sz w:val="27"/>
          <w:szCs w:val="27"/>
        </w:rPr>
        <w:t xml:space="preserve"> </w:t>
      </w:r>
      <w:r w:rsidR="00820FA6" w:rsidRPr="006318BB">
        <w:rPr>
          <w:rFonts w:ascii="Times New Roman" w:eastAsia="Times New Roman" w:hAnsi="Times New Roman" w:cs="Times New Roman"/>
          <w:sz w:val="27"/>
          <w:szCs w:val="27"/>
        </w:rPr>
        <w:t>в случае исключения сведений об Ассоциации из государственного реестра саморегулируемых организаций.</w:t>
      </w:r>
    </w:p>
    <w:p w:rsidR="008B1E8E" w:rsidRPr="006318BB" w:rsidRDefault="00E853D9" w:rsidP="00BF225A">
      <w:pPr>
        <w:pStyle w:val="afc"/>
        <w:spacing w:line="360" w:lineRule="auto"/>
        <w:ind w:left="-284"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B06BC2">
        <w:rPr>
          <w:rFonts w:ascii="Times New Roman" w:hAnsi="Times New Roman"/>
          <w:bCs/>
          <w:sz w:val="27"/>
          <w:szCs w:val="27"/>
        </w:rPr>
        <w:t>6.</w:t>
      </w:r>
      <w:r w:rsidR="00D776CE" w:rsidRPr="00B06BC2">
        <w:rPr>
          <w:rFonts w:ascii="Times New Roman" w:hAnsi="Times New Roman"/>
          <w:bCs/>
          <w:sz w:val="27"/>
          <w:szCs w:val="27"/>
        </w:rPr>
        <w:t>4</w:t>
      </w:r>
      <w:r w:rsidR="0084041E" w:rsidRPr="00B06BC2">
        <w:rPr>
          <w:rFonts w:ascii="Times New Roman" w:hAnsi="Times New Roman"/>
          <w:bCs/>
          <w:sz w:val="27"/>
          <w:szCs w:val="27"/>
        </w:rPr>
        <w:t>.6.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318BB">
        <w:rPr>
          <w:rFonts w:ascii="Times New Roman" w:hAnsi="Times New Roman" w:cs="Times New Roman"/>
          <w:bCs/>
          <w:sz w:val="27"/>
          <w:szCs w:val="27"/>
        </w:rPr>
        <w:t>П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еречисление средств компенсационного фонда </w:t>
      </w:r>
      <w:r w:rsidR="0084041E" w:rsidRPr="006318BB">
        <w:rPr>
          <w:rFonts w:ascii="Times New Roman" w:hAnsi="Times New Roman" w:cs="Times New Roman"/>
          <w:bCs/>
          <w:sz w:val="27"/>
          <w:szCs w:val="27"/>
        </w:rPr>
        <w:t xml:space="preserve">обеспечения договорных обязательств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</w:t>
      </w:r>
      <w:r w:rsidR="008B1E8E" w:rsidRPr="006318BB">
        <w:rPr>
          <w:rFonts w:ascii="Times New Roman" w:hAnsi="Times New Roman"/>
          <w:bCs/>
          <w:sz w:val="27"/>
          <w:szCs w:val="27"/>
        </w:rPr>
        <w:t>ы указанные средства, в случае несоответствия кредитной организации требованиям, установленным Правительством Российской Федерации.</w:t>
      </w:r>
    </w:p>
    <w:p w:rsidR="008B1E8E" w:rsidRPr="006318BB" w:rsidRDefault="00E853D9" w:rsidP="00DA67B2">
      <w:pPr>
        <w:spacing w:after="0" w:line="360" w:lineRule="auto"/>
        <w:ind w:left="-284"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B06BC2">
        <w:rPr>
          <w:rFonts w:ascii="Times New Roman" w:eastAsia="Times New Roman" w:hAnsi="Times New Roman"/>
          <w:sz w:val="27"/>
          <w:szCs w:val="27"/>
        </w:rPr>
        <w:t>6.</w:t>
      </w:r>
      <w:r w:rsidR="00D776CE" w:rsidRPr="00B06BC2">
        <w:rPr>
          <w:rFonts w:ascii="Times New Roman" w:eastAsia="Times New Roman" w:hAnsi="Times New Roman"/>
          <w:sz w:val="27"/>
          <w:szCs w:val="27"/>
        </w:rPr>
        <w:t>4</w:t>
      </w:r>
      <w:r w:rsidR="00113CA0" w:rsidRPr="00B06BC2">
        <w:rPr>
          <w:rFonts w:ascii="Times New Roman" w:eastAsia="Times New Roman" w:hAnsi="Times New Roman"/>
          <w:sz w:val="27"/>
          <w:szCs w:val="27"/>
        </w:rPr>
        <w:t>.7.</w:t>
      </w:r>
      <w:r w:rsidR="008B1E8E" w:rsidRPr="00B06BC2">
        <w:rPr>
          <w:rFonts w:ascii="Times New Roman" w:eastAsia="Times New Roman" w:hAnsi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/>
          <w:sz w:val="27"/>
          <w:szCs w:val="27"/>
        </w:rPr>
        <w:t>В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>озврат излишне самостоятельно уплаченных членом</w:t>
      </w:r>
      <w:r w:rsidR="00310D39" w:rsidRPr="006318BB">
        <w:rPr>
          <w:rFonts w:ascii="Times New Roman" w:hAnsi="Times New Roman" w:cs="Times New Roman"/>
          <w:bCs/>
          <w:sz w:val="27"/>
          <w:szCs w:val="27"/>
        </w:rPr>
        <w:t xml:space="preserve"> Ассоциации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 средств взноса в компенсационный фонд </w:t>
      </w:r>
      <w:r w:rsidR="0084041E" w:rsidRPr="006318BB">
        <w:rPr>
          <w:rFonts w:ascii="Times New Roman" w:hAnsi="Times New Roman" w:cs="Times New Roman"/>
          <w:bCs/>
          <w:sz w:val="27"/>
          <w:szCs w:val="27"/>
        </w:rPr>
        <w:t xml:space="preserve">обеспечения договорных обязательств </w:t>
      </w:r>
      <w:r w:rsidR="008B1E8E" w:rsidRPr="006318BB">
        <w:rPr>
          <w:rFonts w:ascii="Times New Roman" w:hAnsi="Times New Roman"/>
          <w:bCs/>
          <w:sz w:val="27"/>
          <w:szCs w:val="27"/>
        </w:rPr>
        <w:t xml:space="preserve">Ассоциации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в случае поступления на специальный банковский счет </w:t>
      </w:r>
      <w:r w:rsidR="008B1E8E" w:rsidRPr="006318BB">
        <w:rPr>
          <w:rFonts w:ascii="Times New Roman" w:hAnsi="Times New Roman"/>
          <w:bCs/>
          <w:sz w:val="27"/>
          <w:szCs w:val="27"/>
        </w:rPr>
        <w:t xml:space="preserve">Ассоциации </w:t>
      </w:r>
      <w:r w:rsidR="008B1E8E" w:rsidRPr="006318BB">
        <w:rPr>
          <w:rFonts w:ascii="Times New Roman" w:hAnsi="Times New Roman" w:cs="Times New Roman"/>
          <w:bCs/>
          <w:sz w:val="27"/>
          <w:szCs w:val="27"/>
        </w:rPr>
        <w:t xml:space="preserve">средств Национального объединения </w:t>
      </w:r>
      <w:r w:rsidR="008B1E8E" w:rsidRPr="006318BB">
        <w:rPr>
          <w:rFonts w:ascii="Times New Roman" w:hAnsi="Times New Roman"/>
          <w:bCs/>
          <w:sz w:val="27"/>
          <w:szCs w:val="27"/>
        </w:rPr>
        <w:t>строителей, перечисленных саморегулируемой организацией, исключенной из государственного реестра саморегулируемых организаций, членом которой являлись юридическое лицо или индивидуальный предприниматель</w:t>
      </w:r>
      <w:r w:rsidR="008B1E8E" w:rsidRPr="006318BB">
        <w:rPr>
          <w:rFonts w:ascii="Times New Roman" w:hAnsi="Times New Roman"/>
          <w:b/>
          <w:bCs/>
          <w:sz w:val="27"/>
          <w:szCs w:val="27"/>
        </w:rPr>
        <w:t>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6.5.</w:t>
      </w:r>
      <w:r w:rsidR="00381D7E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Решение об осуществлении выплат из средств компенсационного фонда обеспечения договорных обязательств принимаются по основаниям</w:t>
      </w:r>
      <w:r w:rsidR="00027FAF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предусмотренным: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</w:t>
      </w:r>
      <w:r w:rsidR="005B772D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п.п. 6.4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.1., 6.</w:t>
      </w:r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.4.</w:t>
      </w:r>
      <w:r w:rsidR="006058FA" w:rsidRPr="006318BB">
        <w:rPr>
          <w:rFonts w:ascii="Times New Roman" w:eastAsia="Times New Roman" w:hAnsi="Times New Roman" w:cs="Times New Roman"/>
          <w:sz w:val="27"/>
          <w:szCs w:val="27"/>
        </w:rPr>
        <w:t>, 6.4.7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настоящего Положения Генеральным директором Ассоциации;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п.п. 6.</w:t>
      </w:r>
      <w:r w:rsidR="00902FBD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.2.,</w:t>
      </w:r>
      <w:r w:rsidR="007879AA" w:rsidRPr="006318BB">
        <w:rPr>
          <w:rFonts w:ascii="Times New Roman" w:eastAsia="Times New Roman" w:hAnsi="Times New Roman" w:cs="Times New Roman"/>
          <w:sz w:val="27"/>
          <w:szCs w:val="27"/>
        </w:rPr>
        <w:t xml:space="preserve"> 6.4.6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 </w:t>
      </w:r>
      <w:r w:rsidR="00670D1F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Общим собранием членов </w:t>
      </w:r>
      <w:r w:rsidR="007879AA" w:rsidRPr="006318BB">
        <w:rPr>
          <w:rFonts w:ascii="Times New Roman" w:eastAsia="Times New Roman" w:hAnsi="Times New Roman" w:cs="Times New Roman"/>
          <w:sz w:val="27"/>
          <w:szCs w:val="27"/>
        </w:rPr>
        <w:t>Ассоциации;</w:t>
      </w:r>
    </w:p>
    <w:p w:rsidR="00670D1F" w:rsidRPr="006318BB" w:rsidRDefault="00854DD2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п.п. </w:t>
      </w:r>
      <w:r w:rsidR="00670D1F" w:rsidRPr="006318BB">
        <w:rPr>
          <w:rFonts w:ascii="Times New Roman" w:eastAsia="Times New Roman" w:hAnsi="Times New Roman" w:cs="Times New Roman"/>
          <w:sz w:val="27"/>
          <w:szCs w:val="27"/>
        </w:rPr>
        <w:t xml:space="preserve">6.4.3., </w:t>
      </w:r>
      <w:r w:rsidR="00D9474A" w:rsidRPr="006318BB">
        <w:rPr>
          <w:rFonts w:ascii="Times New Roman" w:eastAsia="Times New Roman" w:hAnsi="Times New Roman" w:cs="Times New Roman"/>
          <w:sz w:val="27"/>
          <w:szCs w:val="27"/>
        </w:rPr>
        <w:t>6.4.5.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Советом Ассоциации</w:t>
      </w:r>
      <w:r w:rsidR="000637E8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6FD1" w:rsidRPr="006318BB" w:rsidRDefault="00F24B9A" w:rsidP="00C46FD1">
      <w:pPr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6.6</w:t>
      </w:r>
      <w:r w:rsidR="00C46FD1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 xml:space="preserve">В случае несоответствия кредитной организации требованиям, 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установленным Правительством Российской Федерации, Ассоциация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>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 xml:space="preserve">и проценты на сумму таких средств на специальный банковский счет иной кредитной организации, соответствующей требованиям, </w:t>
      </w:r>
      <w:r w:rsidR="00C46FD1" w:rsidRPr="006318BB">
        <w:rPr>
          <w:rFonts w:ascii="Times New Roman" w:hAnsi="Times New Roman"/>
          <w:bCs/>
          <w:sz w:val="27"/>
          <w:szCs w:val="27"/>
        </w:rPr>
        <w:t>установленным Правительством Российской Федерации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 xml:space="preserve">, не позднее одного рабочего дня со дня предъявления </w:t>
      </w:r>
      <w:r w:rsidR="00C46FD1" w:rsidRPr="006318BB">
        <w:rPr>
          <w:rFonts w:ascii="Times New Roman" w:hAnsi="Times New Roman"/>
          <w:bCs/>
          <w:sz w:val="27"/>
          <w:szCs w:val="27"/>
        </w:rPr>
        <w:t xml:space="preserve">Ассоциацией </w:t>
      </w:r>
      <w:r w:rsidR="00C46FD1" w:rsidRPr="006318BB">
        <w:rPr>
          <w:rFonts w:ascii="Times New Roman" w:hAnsi="Times New Roman" w:cs="Times New Roman"/>
          <w:bCs/>
          <w:sz w:val="27"/>
          <w:szCs w:val="27"/>
        </w:rPr>
        <w:t>к кредитной организации требования досрочного расторжения соответствующего договора.</w:t>
      </w:r>
    </w:p>
    <w:p w:rsidR="00F24B9A" w:rsidRPr="006318BB" w:rsidRDefault="00C46FD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6.7.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</w:t>
      </w:r>
      <w:r w:rsidR="004E1E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из указанных в настоящем разделе активов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не должен превышать 10 (десять) рабочих дней с момента возникновения такой необходимости.</w:t>
      </w:r>
    </w:p>
    <w:p w:rsidR="00B85055" w:rsidRPr="006318BB" w:rsidRDefault="00B85055" w:rsidP="00B85055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Средства компенсационного фонда Ассоциации, сформированного до 04 июля 2016 г., размещенные в кредитной организации, у которой до 01 сентября 2017 г. была отозвана лицензия  на осуществление банковских операций учитываются в размере компенсационного фонда обеспечения договорных обязательств Ассоциации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Ассоциации.</w:t>
      </w:r>
    </w:p>
    <w:p w:rsidR="00E91081" w:rsidRPr="006318BB" w:rsidRDefault="00B85055" w:rsidP="00550E82">
      <w:p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После удовлетворения требований Ассоциации к такой кредитной организации денежные средства компенсационного фонда Ассоциации, размещенные в указанной кредитной организации, подлежат размещению на специальных банковских счетах, открытых в российских кредитных организациях,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соответствующих требованиям, установленным Правительством Российской Федерации.</w:t>
      </w:r>
      <w:r w:rsidR="00E91081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85055" w:rsidRPr="006318BB" w:rsidRDefault="00B85055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7.</w:t>
      </w: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  <w:t>ВЫПЛАТЫ ИЗ СРЕДСТВ</w:t>
      </w:r>
    </w:p>
    <w:p w:rsidR="00861CEC" w:rsidRPr="006318BB" w:rsidRDefault="00992514" w:rsidP="00CD6C6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КОМПЕНСАЦИОННОГО ФОНДА ОБЕСПЕЧЕНИЯ ДОГОВОРНЫХ ОБЯЗАТЕЛЬСТВ</w:t>
      </w:r>
    </w:p>
    <w:p w:rsidR="008F560E" w:rsidRPr="006318BB" w:rsidRDefault="008F560E" w:rsidP="00CD6C6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Ассоциация в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пределах, установленных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7.2 настоящего Положения, несет субсидиарную ответст</w:t>
      </w:r>
      <w:r w:rsidR="00B06BC2">
        <w:rPr>
          <w:rFonts w:ascii="Times New Roman" w:eastAsia="Times New Roman" w:hAnsi="Times New Roman" w:cs="Times New Roman"/>
          <w:sz w:val="27"/>
          <w:szCs w:val="27"/>
        </w:rPr>
        <w:t>венность по обязательствам членов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в случаях, установленных с</w:t>
      </w:r>
      <w:r w:rsidR="00F4466F" w:rsidRPr="006318BB">
        <w:rPr>
          <w:rFonts w:ascii="Times New Roman" w:eastAsia="Times New Roman" w:hAnsi="Times New Roman" w:cs="Times New Roman"/>
          <w:sz w:val="27"/>
          <w:szCs w:val="27"/>
        </w:rPr>
        <w:t>татьей 60.1 Градостроительного К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одекса Российской Федерации.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Размер выплаты из компенсационного фонда обеспечения договорных обязательств в результате наступления </w:t>
      </w:r>
      <w:r w:rsidR="00346A4C" w:rsidRPr="006318BB">
        <w:rPr>
          <w:rFonts w:ascii="Times New Roman" w:eastAsia="Times New Roman" w:hAnsi="Times New Roman" w:cs="Times New Roman"/>
          <w:sz w:val="27"/>
          <w:szCs w:val="27"/>
        </w:rPr>
        <w:t xml:space="preserve">субсидиарной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ответственности в соответствии </w:t>
      </w:r>
      <w:r w:rsidR="00346A4C" w:rsidRPr="006318B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Градостроите</w:t>
      </w:r>
      <w:r w:rsidR="00346A4C" w:rsidRPr="006318BB">
        <w:rPr>
          <w:rFonts w:ascii="Times New Roman" w:eastAsia="Times New Roman" w:hAnsi="Times New Roman" w:cs="Times New Roman"/>
          <w:sz w:val="27"/>
          <w:szCs w:val="27"/>
        </w:rPr>
        <w:t>льным кодексом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 Размер компенсационного фонда обеспечения договорных обязательств для целей осуществления выплаты в соответствии с </w:t>
      </w:r>
      <w:r w:rsidR="00D10C13" w:rsidRPr="006318BB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Градостроительным кодексом Российской Федерации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рассчитывается путем суммирования следующих взносов: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7.2.1.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Взносы, внесенные членами Ассоциации в компенсационный фонд обеспечения договорных обязательств, 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>в размере, установленном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5.2 настоящего Положения, в том числе взносы, ранее внесенные исключенными членами и членами, добровольно прекратившими членство в Ассоци</w:t>
      </w:r>
      <w:r w:rsidR="00511832" w:rsidRPr="006318BB">
        <w:rPr>
          <w:rFonts w:ascii="Times New Roman" w:eastAsia="Times New Roman" w:hAnsi="Times New Roman" w:cs="Times New Roman"/>
          <w:sz w:val="27"/>
          <w:szCs w:val="27"/>
        </w:rPr>
        <w:t>ации.</w:t>
      </w:r>
    </w:p>
    <w:p w:rsidR="00861CEC" w:rsidRPr="006318BB" w:rsidRDefault="00992514" w:rsidP="00CD6C66">
      <w:pPr>
        <w:tabs>
          <w:tab w:val="left" w:pos="1701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7.2.2.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Дополнительные взносы членов Ассоциации, в том числе дополнительные взносы, ранее внесенные исключенными членами и членами, добровольно прекратившими членство в Ассоциации (в случае принятия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Ассоциацией решений об их внесении в соответствии с Градостроительным кодексом Российской Федерации).</w:t>
      </w:r>
    </w:p>
    <w:p w:rsidR="00861CEC" w:rsidRPr="006318BB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В случае,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>нную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717014" w:rsidRPr="006318BB" w:rsidRDefault="00840473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7.4.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Выплата денежных средств из компенсационного фонда обеспечения договорных обязательств в случае, предусмотренном </w:t>
      </w:r>
      <w:r w:rsidR="00C52E8E" w:rsidRPr="006318BB">
        <w:rPr>
          <w:rFonts w:ascii="Times New Roman" w:eastAsia="Times New Roman" w:hAnsi="Times New Roman" w:cs="Times New Roman"/>
          <w:sz w:val="27"/>
          <w:szCs w:val="27"/>
        </w:rPr>
        <w:t xml:space="preserve">п. </w:t>
      </w:r>
      <w:r w:rsidR="00D4064C" w:rsidRPr="006318BB">
        <w:rPr>
          <w:rFonts w:ascii="Times New Roman" w:eastAsia="Times New Roman" w:hAnsi="Times New Roman" w:cs="Times New Roman"/>
          <w:sz w:val="27"/>
          <w:szCs w:val="27"/>
        </w:rPr>
        <w:t>6.4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.3 настоящего Положения, осуществляется на основании вступившего в законную силу судебного акта.</w:t>
      </w:r>
    </w:p>
    <w:p w:rsidR="00717014" w:rsidRPr="006318BB" w:rsidRDefault="00BF66B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Выплата средств из компенсационного фонда обеспечения договорных обязательств производится при подаче соответствующего заявления. Указанное заявление и иные документы подаются после вступления в силу судебного акта, на основании которого должна быть произведена выплата, по месту нахождения исполнительного органа Ассоциации.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.1. В заявлении от имени юридического лица указывается: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дата составления заявления;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полное наименование и место нахождения заявителя;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основной государственный регистрационный номер заявителя;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индивидуальный номер налогоплательщика - заявителя;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фактическое основание выплаты (указание причиненного заявителю ущерба, подлежащего компенсации);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наименование и место нахождения члена Ассоциации, причинившего ущерб, причиненного вследствие неисполнения или ненадлежащего исполнения обязательств по договорам строительного подряда, 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сумма, которая необходима для возмещения причиненного вреда (указывается в рублях).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7.5.2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Заявление должно быть подписано уполномоченным лицом юридического лица в соответствии с уставными документами или на основании </w:t>
      </w:r>
      <w:r w:rsidR="007A0A96" w:rsidRPr="006318BB">
        <w:rPr>
          <w:rFonts w:ascii="Times New Roman" w:eastAsia="Times New Roman" w:hAnsi="Times New Roman" w:cs="Times New Roman"/>
          <w:sz w:val="27"/>
          <w:szCs w:val="27"/>
        </w:rPr>
        <w:t xml:space="preserve">надлежащим образом оформленной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доверенности.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7.5.3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К заявлению прилагаются следующие документы: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доверенность (копия доверенности, заверенная в том же порядке, в каком выдана доверенность) в необходимых случаях;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выписка из единого государственного реестра юридических лиц на заявителя, выданная не ранее 10 (десяти) дней до дня обращения за выплатой средств из компенсационного фонда;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заверенная надлежащим образом копия вступившего в законную силу решения суда, на основании которого должна осуществляться выплата из компенсационного фонда;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документ, подтверждающий, что для возмещения ущерба недостаточно средств, полученных по договору страхования ответственности члена Ассоциации (при наличии такого договора);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Для принятия решения Ассоциацией могут быть запрошены другие необходимые документы.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7.5.4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В заявлении от имени физического лица указывается: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дата составления заявления;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фамилия, имя, отчество заявителя;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адрес регистрации заявителя по постоянному месту жительства;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индивидуальный номер налогоплательщика – заявителя;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наименование банка и расчетный счет заявителя для перечисления денежных средств из компенсационного фонда обеспечения договорных обязательств;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фактическое основание выплаты (указание ущерба, причиненного заявителю вследствие неисполнения или ненадлежащего исполнения членом Ассоциации обязательств по договорам строительного подряда, 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договоров);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наименование и место нахождения члена Ассоциации, причинившего ущерб, причиненного вследствие неисполнения или ненадлежащего исполнения ими обязательств по договорам строительного подряда, 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>договорам подряда на осуществление сноса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FD5D3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заключенным с использованием конкурентных способов заключения договоров);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сумма, подлежащая выплате (указывается в рублях).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7.5.5.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Заявление подписывается заявителем – физическим лицом, его законным представителем или представителем на основании надлежащим образом оформленной доверенности. 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7.5.6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 К заявлению прилагаются следующие документы: 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доверенность (копия доверенности, заверенная в том же порядке, в каком выдана доверенность) в необходимых случаях;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заверенная надлежащим образом копия вступившего в законную силу решения суда, на основании которого осуществляется выплата из компенсационного фонда обеспечения договорных обязательств;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- документ, подтверждающий, что для возмещения ущерба недостаточно средств, полученных по договору страхования члена Ассоциации (при наличии такого договора);</w:t>
      </w:r>
    </w:p>
    <w:p w:rsidR="00717014" w:rsidRPr="006318BB" w:rsidRDefault="007170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Для принятия решения Ассоциацией могут быть запрошены другие необходимые документы.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7.6.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Генеральный директор Ассоциации в срок не более, чем 14 (четырнадцать) 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рабочих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дней с момента получения </w:t>
      </w:r>
      <w:r w:rsidR="00F3321B" w:rsidRPr="006318BB">
        <w:rPr>
          <w:rFonts w:ascii="Times New Roman" w:eastAsia="Times New Roman" w:hAnsi="Times New Roman" w:cs="Times New Roman"/>
          <w:sz w:val="27"/>
          <w:szCs w:val="27"/>
        </w:rPr>
        <w:t>документов, указанных</w:t>
      </w:r>
      <w:r w:rsidR="00E646A9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п.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настоящего Положения, организует</w:t>
      </w:r>
      <w:r w:rsidR="00F3321B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их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проверку и выносит вопрос относительно выплаты средств из компенсационного фонда обеспечения договорных обя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зательств на рассмотрение Совета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</w:t>
      </w:r>
      <w:r w:rsidR="00AA2F08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передачей всех материалов</w:t>
      </w:r>
      <w:r w:rsidR="00E7398A" w:rsidRPr="006318BB">
        <w:rPr>
          <w:rFonts w:ascii="Times New Roman" w:eastAsia="Times New Roman" w:hAnsi="Times New Roman" w:cs="Times New Roman"/>
          <w:sz w:val="27"/>
          <w:szCs w:val="27"/>
        </w:rPr>
        <w:t>,</w:t>
      </w:r>
      <w:r w:rsidR="00AA2F08" w:rsidRPr="006318BB">
        <w:rPr>
          <w:rFonts w:ascii="Times New Roman" w:eastAsia="Times New Roman" w:hAnsi="Times New Roman" w:cs="Times New Roman"/>
          <w:sz w:val="27"/>
          <w:szCs w:val="27"/>
        </w:rPr>
        <w:t xml:space="preserve"> а также справки о размере компенсационного фонда обеспечения договорных обязательств и соответствии его размера требованиям градостроительного законодательства в случае удовлетворения требования об осуществлении выплаты.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7.7.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Совет 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 xml:space="preserve">Ассоциации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выносит мотивированное решение о возмещении ущерба, причиненного вследствие неисполнения или ненадлежащего исполнения членом Ассоциации обязательств по договорам строительного подряда, 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договорам подряда на осуществление сноса,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заключенным с использованием конкурентных способов заключения договоров или об отказе в выплате из компенсационного фонда обеспечения договорных обяз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ательств</w:t>
      </w:r>
      <w:r w:rsidRPr="006318BB">
        <w:rPr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не позднее 30 дней с момента поступления заявления о возмещении ущерба, за исключением необходимости получения дополнительных документов.</w:t>
      </w:r>
    </w:p>
    <w:p w:rsidR="00B02737" w:rsidRPr="006318BB" w:rsidRDefault="00B02737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При рассмотрении указанного в настоящем пункте вопроса на заседание Совета может быть приглашено лицо, обратившееся с заявлением о возмещении ущерба, и член Ассоциации (или его представитель), указанный в за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явлении в соответствии с п.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7.5. настоящего Положения.</w:t>
      </w:r>
    </w:p>
    <w:p w:rsidR="00D72B48" w:rsidRPr="006318BB" w:rsidRDefault="00D72B4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7.8. В случае принятия решения о выплате средств из компенсационного фонда обеспечения договорных обя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зательств Ассоциация в течен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ие 3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трех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рабочих дней после принятия решения, если иной срок не установлен в законе,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направляет в кредитную организацию, в которой открыт специальный счет для размещения средств компенсационного фонда обеспечения договорных обязательств необходимые документы для осуществления выплаты из средств компенсационного фонда обеспечения договорных обязательств в результате наступления субсидиарной ответственности</w:t>
      </w:r>
      <w:r w:rsidR="00B02737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</w:t>
      </w:r>
      <w:r w:rsidR="00D72B48"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Решение Совета должно быть направлено лицу, обратившемуся за возмещением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 xml:space="preserve"> ущерба в соответствии с п.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н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астоящего Положения, в течение 3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 xml:space="preserve">трех) рабочих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дней с момента вынесения, а также члену Ассоциации, указанному в заявлени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и в соответствии с п.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7.5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>. Положения.</w:t>
      </w:r>
    </w:p>
    <w:p w:rsidR="00717014" w:rsidRPr="006318BB" w:rsidRDefault="00D72B4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7.10. 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Решение Совета может быть обжаловано в судебном порядке.</w:t>
      </w:r>
    </w:p>
    <w:p w:rsidR="00717014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При необходимости Ассоциация и ее органы могут запрашивать сведения, связанные с причинением членом Ассоциации ущерба вследствие неисполнения или ненадлежащего исполнения ими обязательств по договорам строительного подряда,</w:t>
      </w:r>
      <w:r w:rsidR="00602F7F" w:rsidRPr="006318BB">
        <w:rPr>
          <w:sz w:val="27"/>
          <w:szCs w:val="27"/>
        </w:rPr>
        <w:t xml:space="preserve"> </w:t>
      </w:r>
      <w:r w:rsidR="00602F7F" w:rsidRPr="006318BB">
        <w:rPr>
          <w:rFonts w:ascii="Times New Roman" w:eastAsia="Times New Roman" w:hAnsi="Times New Roman" w:cs="Times New Roman"/>
          <w:sz w:val="27"/>
          <w:szCs w:val="27"/>
        </w:rPr>
        <w:t>договорам подряда на осуществление сноса,</w:t>
      </w:r>
      <w:r w:rsidR="00717014" w:rsidRPr="006318BB">
        <w:rPr>
          <w:rFonts w:ascii="Times New Roman" w:eastAsia="Times New Roman" w:hAnsi="Times New Roman" w:cs="Times New Roman"/>
          <w:sz w:val="27"/>
          <w:szCs w:val="27"/>
        </w:rPr>
        <w:t xml:space="preserve"> заключенным с использованием конкурентных способов заключения договоров, у компетентных органов, банков, страховых компаний и других предприятий, учреждений и организаций, располагающих информацией об обстоятельствах причинения ущерба, а также вправе самостоятельно выяснить причины и обстоятельства причинения ущерба.</w:t>
      </w:r>
    </w:p>
    <w:p w:rsidR="00F24B9A" w:rsidRPr="006318BB" w:rsidRDefault="005D7E8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2</w:t>
      </w:r>
      <w:r w:rsidR="000B7140">
        <w:rPr>
          <w:rFonts w:ascii="Times New Roman" w:eastAsia="Times New Roman" w:hAnsi="Times New Roman" w:cs="Times New Roman"/>
          <w:sz w:val="27"/>
          <w:szCs w:val="27"/>
        </w:rPr>
        <w:t>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Возврат ошибочно перечисленных </w:t>
      </w:r>
      <w:r w:rsidR="00B06BC2" w:rsidRPr="00B06BC2">
        <w:rPr>
          <w:rFonts w:ascii="Times New Roman" w:eastAsia="Times New Roman" w:hAnsi="Times New Roman" w:cs="Times New Roman"/>
          <w:sz w:val="27"/>
          <w:szCs w:val="27"/>
          <w:highlight w:val="yellow"/>
        </w:rPr>
        <w:t>или излишне самостоятельно уплаченных</w:t>
      </w:r>
      <w:r w:rsidR="00B06BC2" w:rsidRPr="00B06B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средств </w:t>
      </w:r>
      <w:r w:rsidR="00D4064C" w:rsidRPr="006318BB">
        <w:rPr>
          <w:rFonts w:ascii="Times New Roman" w:eastAsia="Times New Roman" w:hAnsi="Times New Roman" w:cs="Times New Roman"/>
          <w:sz w:val="27"/>
          <w:szCs w:val="27"/>
        </w:rPr>
        <w:t>в случае, предусмотренном п. 6.4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B06BC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06BC2" w:rsidRPr="00B06BC2">
        <w:rPr>
          <w:rFonts w:ascii="Times New Roman" w:eastAsia="Times New Roman" w:hAnsi="Times New Roman" w:cs="Times New Roman"/>
          <w:sz w:val="27"/>
          <w:szCs w:val="27"/>
          <w:highlight w:val="yellow"/>
        </w:rPr>
        <w:t>6.4.7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Заявление должно быть подписано уполномоченным лицом в соответствии с уставными документами члена Ассоциации или на основании</w:t>
      </w:r>
      <w:r w:rsidR="007A0A96" w:rsidRPr="006318BB">
        <w:rPr>
          <w:sz w:val="27"/>
          <w:szCs w:val="27"/>
        </w:rPr>
        <w:t xml:space="preserve"> </w:t>
      </w:r>
      <w:r w:rsidR="007A0A96" w:rsidRPr="006318BB">
        <w:rPr>
          <w:rFonts w:ascii="Times New Roman" w:eastAsia="Times New Roman" w:hAnsi="Times New Roman" w:cs="Times New Roman"/>
          <w:sz w:val="27"/>
          <w:szCs w:val="27"/>
        </w:rPr>
        <w:t>надлежащим образом оформленной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доверенности. К заявлению должны прилагаться документы, ссылка на которые имеется в заявлении, или их заверенные копии</w:t>
      </w:r>
      <w:r w:rsidR="007A0A96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Заявление и иные документы подаются по месту нахождения исполнительного органа Ассоциации.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В заявлении указывается: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дата составления заявления;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полное наименование юридического лица - члена Ассоциации; фамилия, имя, отчество индивидуального предпринимателя – члена Ассоциации;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регистрационный номер в реестре членов Ассоциации;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сумма </w:t>
      </w:r>
      <w:r w:rsidRPr="00B06BC2">
        <w:rPr>
          <w:rFonts w:ascii="Times New Roman" w:eastAsia="Times New Roman" w:hAnsi="Times New Roman" w:cs="Times New Roman"/>
          <w:strike/>
          <w:sz w:val="27"/>
          <w:szCs w:val="27"/>
          <w:highlight w:val="yellow"/>
        </w:rPr>
        <w:t>ошибочно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перечисленных денежных средств (указывается в рублях);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доказательства перечисления указанных средств в компенсационный фонд членом Ассоциации;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наименование банка и расчетный счет заявителя для перечисления денежных средств из компенсационного фонда.</w:t>
      </w:r>
    </w:p>
    <w:p w:rsidR="00F24B9A" w:rsidRPr="006318BB" w:rsidRDefault="0091420C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3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 В срок не позднее 5 (пяти) рабочих дней со дня поступления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Ассоциацию указанных в п. 7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2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 документов, Генеральный директор Ассоциации организует их проверку. По итогам проверки Генеральный директор Ассоциации принимает одно из решений: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об обоснованности заявления и необходимости его удовлетворения;</w:t>
      </w:r>
    </w:p>
    <w:p w:rsidR="00F24B9A" w:rsidRPr="006318BB" w:rsidRDefault="00F24B9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- об отказе в возврате средств компенсационного фонда обеспечения договорных обязательств.</w:t>
      </w:r>
    </w:p>
    <w:p w:rsidR="00F24B9A" w:rsidRPr="006318BB" w:rsidRDefault="0091420C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4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В течение 3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E10D6" w:rsidRPr="006318BB">
        <w:rPr>
          <w:rFonts w:ascii="Times New Roman" w:eastAsia="Times New Roman" w:hAnsi="Times New Roman" w:cs="Times New Roman"/>
          <w:sz w:val="27"/>
          <w:szCs w:val="27"/>
        </w:rPr>
        <w:t>трех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) рабочих дней со дня принятия решения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о возврате </w:t>
      </w:r>
      <w:r w:rsidR="00F24B9A" w:rsidRPr="00B06BC2">
        <w:rPr>
          <w:rFonts w:ascii="Times New Roman" w:eastAsia="Times New Roman" w:hAnsi="Times New Roman" w:cs="Times New Roman"/>
          <w:strike/>
          <w:sz w:val="27"/>
          <w:szCs w:val="27"/>
          <w:highlight w:val="yellow"/>
        </w:rPr>
        <w:t>ошибоч</w:t>
      </w:r>
      <w:r w:rsidR="00F24B9A" w:rsidRPr="008A5E0C">
        <w:rPr>
          <w:rFonts w:ascii="Times New Roman" w:eastAsia="Times New Roman" w:hAnsi="Times New Roman" w:cs="Times New Roman"/>
          <w:strike/>
          <w:sz w:val="27"/>
          <w:szCs w:val="27"/>
          <w:highlight w:val="yellow"/>
        </w:rPr>
        <w:t>но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перечисленных в компенсационный фонд обеспечения договорных обязательств Ассоциации денежных средств Ассоциация направляет в кредитную организацию, где открыт специальный счет, документы, необходимые для осуществления возврата денежных средств. </w:t>
      </w:r>
    </w:p>
    <w:p w:rsidR="00F24B9A" w:rsidRPr="006318BB" w:rsidRDefault="001E10D6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В течение 3 (трех</w:t>
      </w:r>
      <w:r w:rsidR="0091420C" w:rsidRPr="006318B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="0091420C" w:rsidRPr="006318BB">
        <w:rPr>
          <w:rFonts w:ascii="Times New Roman" w:eastAsia="Times New Roman" w:hAnsi="Times New Roman" w:cs="Times New Roman"/>
          <w:sz w:val="27"/>
          <w:szCs w:val="27"/>
        </w:rPr>
        <w:t>дней со дня принятия одного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решений, указанных в п. 7.13</w:t>
      </w:r>
      <w:r w:rsidR="0091420C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Положения,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заявитель информируется об этом. </w:t>
      </w:r>
    </w:p>
    <w:p w:rsidR="00F24B9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7.1</w:t>
      </w:r>
      <w:r w:rsidR="00057272" w:rsidRPr="006318B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Основаниями для отказа в выплате средств из компенсационного фонда обеспечения договорных обязатель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ств в случа</w:t>
      </w:r>
      <w:r w:rsidR="00E1241C">
        <w:rPr>
          <w:rFonts w:ascii="Times New Roman" w:eastAsia="Times New Roman" w:hAnsi="Times New Roman" w:cs="Times New Roman"/>
          <w:sz w:val="27"/>
          <w:szCs w:val="27"/>
        </w:rPr>
        <w:t>ях, указанных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п.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6.4.1.</w:t>
      </w:r>
      <w:r w:rsidR="00E1241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E1241C" w:rsidRPr="00E1241C">
        <w:rPr>
          <w:rFonts w:ascii="Times New Roman" w:eastAsia="Times New Roman" w:hAnsi="Times New Roman" w:cs="Times New Roman"/>
          <w:sz w:val="27"/>
          <w:szCs w:val="27"/>
          <w:highlight w:val="yellow"/>
        </w:rPr>
        <w:t>6.4.7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Положения, являются:</w:t>
      </w:r>
    </w:p>
    <w:p w:rsidR="00F24B9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непредставление членом Ассоциации в полном объеме все</w:t>
      </w:r>
      <w:r w:rsidR="0026792A" w:rsidRPr="006318BB">
        <w:rPr>
          <w:rFonts w:ascii="Times New Roman" w:eastAsia="Times New Roman" w:hAnsi="Times New Roman" w:cs="Times New Roman"/>
          <w:sz w:val="27"/>
          <w:szCs w:val="27"/>
        </w:rPr>
        <w:t>х документов, указанных в п.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064C" w:rsidRPr="006318BB">
        <w:rPr>
          <w:rFonts w:ascii="Times New Roman" w:eastAsia="Times New Roman" w:hAnsi="Times New Roman" w:cs="Times New Roman"/>
          <w:sz w:val="27"/>
          <w:szCs w:val="27"/>
        </w:rPr>
        <w:t>7.12.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Положения, или представление ненадлежащим образом оформленных документов;</w:t>
      </w:r>
    </w:p>
    <w:p w:rsidR="00F24B9A" w:rsidRPr="006318BB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опровержение представленных членом Ассоциации доказательств перечисления средств в компенсационный фонд обеспечения договорных обязательств, полученное в ходе</w:t>
      </w:r>
      <w:r w:rsidR="008242FF" w:rsidRPr="006318BB">
        <w:rPr>
          <w:rFonts w:ascii="Times New Roman" w:eastAsia="Times New Roman" w:hAnsi="Times New Roman" w:cs="Times New Roman"/>
          <w:sz w:val="27"/>
          <w:szCs w:val="27"/>
        </w:rPr>
        <w:t xml:space="preserve"> их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 xml:space="preserve"> проверки</w:t>
      </w:r>
      <w:r w:rsidR="008242FF" w:rsidRPr="006318BB">
        <w:rPr>
          <w:rFonts w:ascii="Times New Roman" w:eastAsia="Times New Roman" w:hAnsi="Times New Roman" w:cs="Times New Roman"/>
          <w:sz w:val="27"/>
          <w:szCs w:val="27"/>
        </w:rPr>
        <w:t xml:space="preserve"> Генеральным директором Ассоциации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25B1A" w:rsidRDefault="00776D98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24B9A" w:rsidRPr="006318BB">
        <w:rPr>
          <w:rFonts w:ascii="Times New Roman" w:eastAsia="Times New Roman" w:hAnsi="Times New Roman" w:cs="Times New Roman"/>
          <w:sz w:val="27"/>
          <w:szCs w:val="27"/>
        </w:rPr>
        <w:t>невыполнение членом Ассоциации своих обязательств по уплате взносов в компенсационный фонд обеспечения договорных обязательств в полном объеме.</w:t>
      </w:r>
    </w:p>
    <w:p w:rsidR="00E1241C" w:rsidRPr="00992D7A" w:rsidRDefault="00E1241C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2D7A">
        <w:rPr>
          <w:rFonts w:ascii="Times New Roman" w:eastAsia="Times New Roman" w:hAnsi="Times New Roman" w:cs="Times New Roman"/>
          <w:sz w:val="27"/>
          <w:szCs w:val="27"/>
        </w:rPr>
        <w:t xml:space="preserve">7.16. </w:t>
      </w:r>
      <w:r w:rsidRPr="00992D7A">
        <w:rPr>
          <w:rFonts w:ascii="Times New Roman" w:eastAsia="Times New Roman" w:hAnsi="Times New Roman"/>
          <w:sz w:val="27"/>
          <w:szCs w:val="27"/>
          <w:highlight w:val="yellow"/>
        </w:rPr>
        <w:t>В случаях, установленных п. 6.4.2., 6.4.6 настоящего Положения, решение о размещении средств компенсационного фонда обеспечения договорных обязательств принимается Общим собранием членов Ассоциации. Исполнение указанного в настоящем пункте решения Общего собрания членов Ассоциации является текущей деятельностью Ассоциации и относится к компетенции единоличного исполнительного органа (генерального директора) Ассоциации.</w:t>
      </w:r>
    </w:p>
    <w:p w:rsidR="00057272" w:rsidRPr="006318BB" w:rsidRDefault="00057272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572D5" w:rsidRPr="006318BB" w:rsidRDefault="009572D5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8. ВОСПОЛНЕНИЕ СРЕДСТВ </w:t>
      </w:r>
    </w:p>
    <w:p w:rsidR="009572D5" w:rsidRPr="006318BB" w:rsidRDefault="009572D5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КОМПЕНСАЦИОННОГО ФОНДА ОБЕСПЕЧЕНИЯ </w:t>
      </w:r>
    </w:p>
    <w:p w:rsidR="009572D5" w:rsidRPr="006318BB" w:rsidRDefault="009572D5" w:rsidP="00CD6C66">
      <w:pPr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ДОГОВОРНЫХ ОБЯЗАТЕЛЬСТВ</w:t>
      </w:r>
    </w:p>
    <w:p w:rsidR="009572D5" w:rsidRPr="006318BB" w:rsidRDefault="009572D5" w:rsidP="00CD6C66">
      <w:pPr>
        <w:spacing w:after="0" w:line="276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E1ACC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8.1. При угрозе уменьшения размера компенсационного фонда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обеспечения договорных обязательств ниже минимального размера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определенного Гр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адостроительным Кодексом Российской Федерации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, или при снижении размера компенсационного фонда обеспечения договорных обязательств в результате выплат в соответствии со статьей 60.1 Градостроительного кодекса Российской Федерации, Генеральный директор Ассоциации информирует об этом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Совет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Ассоциации и вносит предложения о восполнении средств компенсационного фонда обеспечения договорных обязательств.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8.2.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Вместе с информацией о необходимом пополнении компенсационного фонда обеспечения договорных обязательств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Ассоциации, Генеральный директор готовит и направляет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в Совет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расчет общей суммы доплаты в компенсационный фонд обеспечения договорных обязательств.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8.3.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случае, если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Совет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принимает решение о пополнении средств компенсационного фонда обеспечения договорных обязательств за счет взносов в компенсационный фонд обеспечени</w:t>
      </w:r>
      <w:r w:rsidR="00F25937" w:rsidRPr="006318BB">
        <w:rPr>
          <w:rFonts w:ascii="Times New Roman" w:eastAsia="Times New Roman" w:hAnsi="Times New Roman" w:cs="Times New Roman"/>
          <w:sz w:val="27"/>
          <w:szCs w:val="27"/>
        </w:rPr>
        <w:t>я договорных обязательств членами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Ассоциации, в решении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Совета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 должно быть указано: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1)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причина уменьшения размера компенсационного фонда обеспечения договорных обязательств ниже минимального;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2)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размер взноса в компенсационный фонд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беспечения договорных обязательств каждого члена 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>Ассоциации;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3)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срок, в течение которого должны быть внесены взносы в компенсационный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фонд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обеспечения договорных обязательств, но не позднее 3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(трех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)  месяцев  со дня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осуществления указанных выплат.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8.4.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фактического числа членов Ассоциации учитываются </w:t>
      </w:r>
      <w:r w:rsidR="00F25937" w:rsidRPr="006318BB">
        <w:rPr>
          <w:rFonts w:ascii="Times New Roman" w:eastAsia="Times New Roman" w:hAnsi="Times New Roman" w:cs="Times New Roman"/>
          <w:sz w:val="27"/>
          <w:szCs w:val="27"/>
        </w:rPr>
        <w:t xml:space="preserve">действующие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члены (индивидуальные предприниматели и юридические лица), которые внесли взносы в компенсационный фонд обес</w:t>
      </w:r>
      <w:r w:rsidR="00F25F6D" w:rsidRPr="006318BB">
        <w:rPr>
          <w:rFonts w:ascii="Times New Roman" w:eastAsia="Times New Roman" w:hAnsi="Times New Roman" w:cs="Times New Roman"/>
          <w:sz w:val="27"/>
          <w:szCs w:val="27"/>
        </w:rPr>
        <w:t>печения договорных обязательств и имеют право заключать договоры строительного подряда, договоры на осуществление сноса с использованием конкурентных способов заключения договоров в соответствии с законодательством Российской Федерации.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8.5.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Уведомление и расчет взносов в компенсационный фонд обеспечения договорных обязательств Ассоциации рассылается членам Ассоциации в течение трех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рабочих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дней после принятия решения </w:t>
      </w:r>
      <w:r w:rsidR="00A47088" w:rsidRPr="006318BB">
        <w:rPr>
          <w:rFonts w:ascii="Times New Roman" w:eastAsia="Times New Roman" w:hAnsi="Times New Roman" w:cs="Times New Roman"/>
          <w:sz w:val="27"/>
          <w:szCs w:val="27"/>
        </w:rPr>
        <w:t>Советом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Ассоциации.</w:t>
      </w:r>
    </w:p>
    <w:p w:rsidR="009572D5" w:rsidRPr="006318BB" w:rsidRDefault="009572D5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8.6.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Члены Ассоциации должны внести взносы в компенсационный фонд обеспечения</w:t>
      </w:r>
      <w:r w:rsidR="00BE1ACC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договорных обязательств Ассоциации в установленный срок</w:t>
      </w:r>
      <w:r w:rsidR="00F25937" w:rsidRPr="006318BB">
        <w:rPr>
          <w:rFonts w:ascii="Times New Roman" w:eastAsia="Times New Roman" w:hAnsi="Times New Roman" w:cs="Times New Roman"/>
          <w:sz w:val="27"/>
          <w:szCs w:val="27"/>
        </w:rPr>
        <w:t>, но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 более чем три месяца со дня выплат из такого фонда.</w:t>
      </w:r>
    </w:p>
    <w:p w:rsidR="00861CEC" w:rsidRPr="006318BB" w:rsidRDefault="00861CEC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572D5" w:rsidP="00CD6C66">
      <w:pPr>
        <w:keepNext/>
        <w:keepLines/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A47088" w:rsidRPr="006318BB">
        <w:rPr>
          <w:rFonts w:ascii="Times New Roman" w:eastAsia="Times New Roman" w:hAnsi="Times New Roman" w:cs="Times New Roman"/>
          <w:b/>
          <w:sz w:val="27"/>
          <w:szCs w:val="27"/>
        </w:rPr>
        <w:t>КОНТРОЛЬ НАД СОСТОЯНИЕМ</w:t>
      </w:r>
    </w:p>
    <w:p w:rsidR="00861CEC" w:rsidRPr="006318BB" w:rsidRDefault="00992514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КОМПЕНСАЦИОННОГО ФОНДА ОБЕСПЕЧЕНИЯ ДОГОВОРНЫХ ОБЯЗАТЕЛЬСТВ</w:t>
      </w:r>
    </w:p>
    <w:p w:rsidR="008F560E" w:rsidRPr="006318BB" w:rsidRDefault="008F560E" w:rsidP="00CD6C66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39023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861CEC" w:rsidRPr="006318BB" w:rsidRDefault="0039023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.2.</w:t>
      </w:r>
      <w:r w:rsidR="002C32B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Ежегодный контроль за состоянием компенсационного фонда </w:t>
      </w:r>
      <w:r w:rsidR="002C32B0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обеспечения договорных обязательств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осуществляется Генеральным директором Ассоциации.</w:t>
      </w:r>
    </w:p>
    <w:p w:rsidR="00861CEC" w:rsidRPr="006318BB" w:rsidRDefault="002C32B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.3.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Генеральный директор Ассоциации докладывает Совету Ассоциации о состоянии компенсационного фонда обес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печения договорных обязательств по его запросу.</w:t>
      </w:r>
    </w:p>
    <w:p w:rsidR="00861CEC" w:rsidRPr="006318BB" w:rsidRDefault="002C32B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.4.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документы (выписки) кредитной организации по форме, установленной Банком России, содержащие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заверенные соответствующей кредитной организацией.</w:t>
      </w:r>
    </w:p>
    <w:p w:rsidR="00752C5A" w:rsidRPr="006318BB" w:rsidRDefault="002C32B0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9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.5. Ассоциация обязана размещать на своем официальном сайте сведения о кредитной организации, в которой открыт специальный банковский счет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</w:t>
      </w:r>
    </w:p>
    <w:p w:rsidR="00752C5A" w:rsidRPr="006318BB" w:rsidRDefault="00752C5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Информация о кредитной организации,</w:t>
      </w:r>
      <w:r w:rsidRPr="006318BB">
        <w:rPr>
          <w:rFonts w:ascii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 которой открыт специальный банковский счет Ассоциации,</w:t>
      </w:r>
      <w:r w:rsidR="00006120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подлежит изменению на сайте Ассоциации в течение пяти рабочих дней со дня, следующего за днем наступления события, повлекшего за собой такие изменения.</w:t>
      </w:r>
    </w:p>
    <w:p w:rsidR="00861CEC" w:rsidRPr="006318BB" w:rsidRDefault="00752C5A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Иная у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 xml:space="preserve">казанная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настоящем пункте 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информация подлежит размещению на официальном сайте Ассоциации ежеквартально не позднее чем в течение 5 (пяти) рабочих дней с начала очередного квартал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а в соответствии с Положением об информационной открытости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61CEC" w:rsidRPr="006318BB" w:rsidRDefault="00861CEC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560E" w:rsidRPr="006318BB" w:rsidRDefault="002C32B0" w:rsidP="00402F0A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10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402F0A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ПЕРЕВОД СРЕДСТВ КОМПЕНСАЦИОННОГО ФОНДА </w:t>
      </w:r>
    </w:p>
    <w:p w:rsidR="008F560E" w:rsidRPr="006318BB" w:rsidRDefault="00992514" w:rsidP="00402F0A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ОБЕСПЕЧЕНИЯ ДОГОВОРНЫХ ОБЯЗАТЕЛЬСТВ В СЛУЧАЕ </w:t>
      </w:r>
    </w:p>
    <w:p w:rsidR="00861CEC" w:rsidRPr="006318BB" w:rsidRDefault="00992514" w:rsidP="00402F0A">
      <w:pPr>
        <w:keepNext/>
        <w:keepLines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ИСКЛЮЧЕНИЯ СВЕДЕНИЙ ОБ АССОЦИАЦИИ ИЗ ГОСУДАРСТВЕННОГО РЕЕСТРА САМОРЕГУЛИРУЕМЫХ ОРГАНИЗАЦИЙ </w:t>
      </w:r>
    </w:p>
    <w:p w:rsidR="008F560E" w:rsidRPr="006318BB" w:rsidRDefault="008F560E" w:rsidP="00CD6C66">
      <w:pPr>
        <w:keepNext/>
        <w:keepLines/>
        <w:spacing w:after="0" w:line="276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017D1" w:rsidRPr="006318BB" w:rsidRDefault="008017D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10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992514" w:rsidRPr="006318BB">
        <w:rPr>
          <w:rFonts w:ascii="Times New Roman" w:eastAsia="Times New Roman" w:hAnsi="Times New Roman" w:cs="Times New Roman"/>
          <w:sz w:val="27"/>
          <w:szCs w:val="27"/>
        </w:rPr>
        <w:tab/>
      </w:r>
      <w:r w:rsidR="00CD6C66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 случае исключения сведений о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б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Ассоциации</w:t>
      </w:r>
      <w:r w:rsidR="0004513A" w:rsidRPr="006318BB">
        <w:rPr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в недельный срок с даты исключения таких сведений подлежат зачислению на специальный банковский счет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Ассоциации «Национальное объединение строителей»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 могут быть использованы </w:t>
      </w:r>
      <w:r w:rsidR="00417E31" w:rsidRPr="006318BB">
        <w:rPr>
          <w:rFonts w:ascii="Times New Roman" w:eastAsia="Times New Roman" w:hAnsi="Times New Roman" w:cs="Times New Roman"/>
          <w:sz w:val="27"/>
          <w:szCs w:val="27"/>
        </w:rPr>
        <w:t xml:space="preserve">только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для осуществления выплат в связи с наступлением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субсидиарной ответственности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по обязательствам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 xml:space="preserve">ее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членов, возникшим в случаях, предусмотренных </w:t>
      </w:r>
      <w:r w:rsidR="00E94E10" w:rsidRPr="006318BB">
        <w:rPr>
          <w:rFonts w:ascii="Times New Roman" w:eastAsia="Times New Roman" w:hAnsi="Times New Roman" w:cs="Times New Roman"/>
          <w:sz w:val="27"/>
          <w:szCs w:val="27"/>
        </w:rPr>
        <w:t>статьей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60.1 Градостроительно</w:t>
      </w:r>
      <w:r w:rsidR="002A5131" w:rsidRPr="006318BB">
        <w:rPr>
          <w:rFonts w:ascii="Times New Roman" w:eastAsia="Times New Roman" w:hAnsi="Times New Roman" w:cs="Times New Roman"/>
          <w:sz w:val="27"/>
          <w:szCs w:val="27"/>
        </w:rPr>
        <w:t xml:space="preserve">го Кодекса Российской Федерации, а также </w:t>
      </w:r>
      <w:r w:rsidR="00C477D7">
        <w:rPr>
          <w:rFonts w:ascii="Times New Roman" w:eastAsia="Times New Roman" w:hAnsi="Times New Roman" w:cs="Times New Roman"/>
          <w:sz w:val="27"/>
          <w:szCs w:val="27"/>
        </w:rPr>
        <w:t>для перечисления</w:t>
      </w:r>
      <w:r w:rsidR="002A5131" w:rsidRPr="006318BB">
        <w:rPr>
          <w:rFonts w:ascii="Times New Roman" w:eastAsia="Times New Roman" w:hAnsi="Times New Roman" w:cs="Times New Roman"/>
          <w:sz w:val="27"/>
          <w:szCs w:val="27"/>
        </w:rPr>
        <w:t xml:space="preserve">  по заявлению члена Ассоциации, вступившего в друг</w:t>
      </w:r>
      <w:r w:rsidR="004C68F7">
        <w:rPr>
          <w:rFonts w:ascii="Times New Roman" w:eastAsia="Times New Roman" w:hAnsi="Times New Roman" w:cs="Times New Roman"/>
          <w:sz w:val="27"/>
          <w:szCs w:val="27"/>
        </w:rPr>
        <w:t>ую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 саморегулируем</w:t>
      </w:r>
      <w:r w:rsidR="004C68F7">
        <w:rPr>
          <w:rFonts w:ascii="Times New Roman" w:eastAsia="Times New Roman" w:hAnsi="Times New Roman" w:cs="Times New Roman"/>
          <w:sz w:val="27"/>
          <w:szCs w:val="27"/>
        </w:rPr>
        <w:t>ую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 организаци</w:t>
      </w:r>
      <w:r w:rsidR="004C68F7">
        <w:rPr>
          <w:rFonts w:ascii="Times New Roman" w:eastAsia="Times New Roman" w:hAnsi="Times New Roman" w:cs="Times New Roman"/>
          <w:sz w:val="27"/>
          <w:szCs w:val="27"/>
        </w:rPr>
        <w:t>ю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05D5C" w:rsidRPr="006318BB" w:rsidRDefault="008017D1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lastRenderedPageBreak/>
        <w:t>10.2. Индивидуальный предприниматель или юридическое лицо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 – члены Ассоциации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в случае исключения сведений о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 ней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>в Ассоциацию «Национальное объединение строителей»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 заявлением о перечислении зачисленных на счет 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Ассоциации «Национальное объединение строителей»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 xml:space="preserve"> средств компенсационного фонда </w:t>
      </w:r>
      <w:r w:rsidR="00D03F93" w:rsidRPr="006318BB">
        <w:rPr>
          <w:rFonts w:ascii="Times New Roman" w:eastAsia="Times New Roman" w:hAnsi="Times New Roman" w:cs="Times New Roman"/>
          <w:sz w:val="27"/>
          <w:szCs w:val="27"/>
        </w:rPr>
        <w:t xml:space="preserve">обеспечения договорных обязательств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на специальный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8F560E" w:rsidRPr="006318BB" w:rsidRDefault="008F560E" w:rsidP="00CD6C66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61CEC" w:rsidRPr="006318BB" w:rsidRDefault="005B5DBC" w:rsidP="00CD6C66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b/>
          <w:sz w:val="27"/>
          <w:szCs w:val="27"/>
        </w:rPr>
        <w:t>11.</w:t>
      </w:r>
      <w:r w:rsidR="00CD6C66" w:rsidRPr="006318B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92514" w:rsidRPr="006318BB">
        <w:rPr>
          <w:rFonts w:ascii="Times New Roman" w:eastAsia="Times New Roman" w:hAnsi="Times New Roman" w:cs="Times New Roman"/>
          <w:b/>
          <w:sz w:val="27"/>
          <w:szCs w:val="27"/>
        </w:rPr>
        <w:t>ЗАКЛЮЧИТЕЛЬНЫЕ ПОЛОЖЕНИЯ</w:t>
      </w:r>
    </w:p>
    <w:p w:rsidR="008F560E" w:rsidRPr="006318BB" w:rsidRDefault="008F560E" w:rsidP="00CD6C66">
      <w:pPr>
        <w:pStyle w:val="af0"/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1CEC" w:rsidRPr="006318BB" w:rsidRDefault="00992514" w:rsidP="00CD6C66">
      <w:pPr>
        <w:tabs>
          <w:tab w:val="left" w:pos="1560"/>
        </w:tabs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="005B5DBC"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FC31A3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ab/>
        <w:t>Настоящее Положение</w:t>
      </w:r>
      <w:r w:rsidR="00473C98" w:rsidRPr="006318BB">
        <w:rPr>
          <w:rFonts w:ascii="Times New Roman" w:eastAsia="Times New Roman" w:hAnsi="Times New Roman" w:cs="Times New Roman"/>
          <w:sz w:val="27"/>
          <w:szCs w:val="27"/>
        </w:rPr>
        <w:t>, а также все изменения и дополнения к нему</w:t>
      </w:r>
      <w:r w:rsidR="005B5DBC" w:rsidRPr="006318BB">
        <w:rPr>
          <w:rFonts w:ascii="Times New Roman" w:eastAsia="Times New Roman" w:hAnsi="Times New Roman" w:cs="Times New Roman"/>
          <w:sz w:val="27"/>
          <w:szCs w:val="27"/>
        </w:rPr>
        <w:t>, решение о признании утратившим силу настоящего Положения</w:t>
      </w:r>
      <w:r w:rsidR="00473C98" w:rsidRPr="006318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вступа</w:t>
      </w:r>
      <w:r w:rsidR="00473C98" w:rsidRPr="006318BB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т в силу не ранее дня внесения сведений в государственный реестр саморегулируемых организаций в соответствии с</w:t>
      </w:r>
      <w:r w:rsidR="00A77E96" w:rsidRPr="006318BB">
        <w:rPr>
          <w:rFonts w:ascii="Times New Roman" w:eastAsia="Times New Roman" w:hAnsi="Times New Roman" w:cs="Times New Roman"/>
          <w:sz w:val="27"/>
          <w:szCs w:val="27"/>
        </w:rPr>
        <w:t xml:space="preserve"> частью 12 статьи 55.5 Градостроительного кодекса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 Российской Федерации.</w:t>
      </w:r>
    </w:p>
    <w:p w:rsidR="00861CEC" w:rsidRPr="008017D1" w:rsidRDefault="00992514" w:rsidP="00CD6C66">
      <w:pPr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</w:rPr>
      </w:pPr>
      <w:r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="005B5DBC" w:rsidRPr="006318BB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318BB">
        <w:rPr>
          <w:rFonts w:ascii="Times New Roman" w:eastAsia="Times New Roman" w:hAnsi="Times New Roman" w:cs="Times New Roman"/>
          <w:sz w:val="27"/>
          <w:szCs w:val="27"/>
        </w:rPr>
        <w:t>.2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</w:t>
      </w:r>
      <w:r w:rsidRPr="008017D1">
        <w:rPr>
          <w:rFonts w:ascii="Times New Roman" w:eastAsia="Times New Roman" w:hAnsi="Times New Roman" w:cs="Times New Roman"/>
          <w:sz w:val="28"/>
        </w:rPr>
        <w:t>.</w:t>
      </w:r>
    </w:p>
    <w:sectPr w:rsidR="00861CEC" w:rsidRPr="008017D1" w:rsidSect="00970BD1">
      <w:headerReference w:type="default" r:id="rId8"/>
      <w:footerReference w:type="default" r:id="rId9"/>
      <w:headerReference w:type="first" r:id="rId10"/>
      <w:pgSz w:w="11906" w:h="16838"/>
      <w:pgMar w:top="1702" w:right="850" w:bottom="1276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1C" w:rsidRDefault="00BC101C">
      <w:pPr>
        <w:spacing w:after="0" w:line="240" w:lineRule="auto"/>
      </w:pPr>
      <w:r>
        <w:separator/>
      </w:r>
    </w:p>
  </w:endnote>
  <w:endnote w:type="continuationSeparator" w:id="0">
    <w:p w:rsidR="00BC101C" w:rsidRDefault="00BC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D5" w:rsidRDefault="009572D5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3D28B5">
      <w:rPr>
        <w:noProof/>
      </w:rPr>
      <w:t>2</w:t>
    </w:r>
    <w:r>
      <w:fldChar w:fldCharType="end"/>
    </w:r>
  </w:p>
  <w:p w:rsidR="009572D5" w:rsidRDefault="009572D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1C" w:rsidRDefault="00BC101C">
      <w:pPr>
        <w:spacing w:after="0" w:line="240" w:lineRule="auto"/>
      </w:pPr>
      <w:r>
        <w:separator/>
      </w:r>
    </w:p>
  </w:footnote>
  <w:footnote w:type="continuationSeparator" w:id="0">
    <w:p w:rsidR="00BC101C" w:rsidRDefault="00BC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D5" w:rsidRDefault="009572D5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1"/>
    </w:tblGrid>
    <w:tr w:rsidR="009572D5">
      <w:tc>
        <w:tcPr>
          <w:tcW w:w="9571" w:type="dxa"/>
          <w:vAlign w:val="center"/>
        </w:tcPr>
        <w:p w:rsidR="009572D5" w:rsidRDefault="009572D5">
          <w:pPr>
            <w:pStyle w:val="af7"/>
            <w:tabs>
              <w:tab w:val="left" w:pos="3331"/>
            </w:tabs>
            <w:jc w:val="center"/>
            <w:rPr>
              <w:rFonts w:ascii="Times New Roman" w:hAnsi="Times New Roman" w:cs="Times New Roman"/>
              <w:b/>
              <w:i/>
              <w:sz w:val="18"/>
            </w:rPr>
          </w:pPr>
          <w:r>
            <w:rPr>
              <w:rFonts w:ascii="Times New Roman" w:hAnsi="Times New Roman" w:cs="Times New Roman"/>
              <w:b/>
              <w:i/>
              <w:sz w:val="18"/>
            </w:rPr>
            <w:t>Ассоциация саморегулируемая организация «Строители Черноземья»</w:t>
          </w:r>
        </w:p>
      </w:tc>
    </w:tr>
    <w:tr w:rsidR="009572D5">
      <w:trPr>
        <w:trHeight w:val="414"/>
      </w:trPr>
      <w:tc>
        <w:tcPr>
          <w:tcW w:w="9571" w:type="dxa"/>
          <w:vAlign w:val="center"/>
        </w:tcPr>
        <w:p w:rsidR="009572D5" w:rsidRDefault="009572D5">
          <w:pPr>
            <w:pStyle w:val="af7"/>
            <w:jc w:val="center"/>
            <w:rPr>
              <w:rFonts w:ascii="Times New Roman" w:hAnsi="Times New Roman" w:cs="Times New Roman"/>
              <w:i/>
              <w:sz w:val="16"/>
            </w:rPr>
          </w:pPr>
          <w:r>
            <w:rPr>
              <w:rStyle w:val="a4"/>
              <w:rFonts w:ascii="Times New Roman" w:hAnsi="Times New Roman" w:cs="Times New Roman"/>
              <w:i/>
              <w:sz w:val="18"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  <w:sz w:val="18"/>
            </w:rPr>
            <w:t>о компенсационном фонде обеспечения договорных обязательств Ассоциации саморегулируемая организация «Строители Черноземья».</w:t>
          </w:r>
        </w:p>
      </w:tc>
    </w:tr>
  </w:tbl>
  <w:p w:rsidR="009572D5" w:rsidRDefault="009572D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D1" w:rsidRDefault="00970BD1">
    <w:pPr>
      <w:pStyle w:val="af7"/>
    </w:pPr>
    <w:r w:rsidRPr="00970BD1">
      <w:rPr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D52"/>
    <w:multiLevelType w:val="hybridMultilevel"/>
    <w:tmpl w:val="67186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BC3CC2"/>
    <w:multiLevelType w:val="hybridMultilevel"/>
    <w:tmpl w:val="33AE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0DD"/>
    <w:multiLevelType w:val="hybridMultilevel"/>
    <w:tmpl w:val="A8147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CD12D7"/>
    <w:multiLevelType w:val="hybridMultilevel"/>
    <w:tmpl w:val="62361066"/>
    <w:lvl w:ilvl="0" w:tplc="06A09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79D"/>
    <w:multiLevelType w:val="hybridMultilevel"/>
    <w:tmpl w:val="5D96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E60BD"/>
    <w:multiLevelType w:val="multilevel"/>
    <w:tmpl w:val="F16441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6">
    <w:nsid w:val="78D567D9"/>
    <w:multiLevelType w:val="hybridMultilevel"/>
    <w:tmpl w:val="5E9264EE"/>
    <w:lvl w:ilvl="0" w:tplc="D778CC6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72D28"/>
    <w:multiLevelType w:val="hybridMultilevel"/>
    <w:tmpl w:val="44F28F58"/>
    <w:lvl w:ilvl="0" w:tplc="B6B84196">
      <w:start w:val="1"/>
      <w:numFmt w:val="decimal"/>
      <w:lvlText w:val="%1."/>
      <w:lvlJc w:val="left"/>
      <w:pPr>
        <w:ind w:left="720" w:hanging="360"/>
      </w:pPr>
    </w:lvl>
    <w:lvl w:ilvl="1" w:tplc="65FCF2DE">
      <w:start w:val="1"/>
      <w:numFmt w:val="lowerLetter"/>
      <w:lvlText w:val="%2."/>
      <w:lvlJc w:val="left"/>
      <w:pPr>
        <w:ind w:left="1440" w:hanging="360"/>
      </w:pPr>
    </w:lvl>
    <w:lvl w:ilvl="2" w:tplc="D2827B4A">
      <w:start w:val="1"/>
      <w:numFmt w:val="lowerRoman"/>
      <w:lvlText w:val="%3."/>
      <w:lvlJc w:val="right"/>
      <w:pPr>
        <w:ind w:left="2160" w:hanging="180"/>
      </w:pPr>
    </w:lvl>
    <w:lvl w:ilvl="3" w:tplc="46E2D6A2">
      <w:start w:val="1"/>
      <w:numFmt w:val="decimal"/>
      <w:lvlText w:val="%4."/>
      <w:lvlJc w:val="left"/>
      <w:pPr>
        <w:ind w:left="2880" w:hanging="360"/>
      </w:pPr>
    </w:lvl>
    <w:lvl w:ilvl="4" w:tplc="ABD4796A">
      <w:start w:val="1"/>
      <w:numFmt w:val="lowerLetter"/>
      <w:lvlText w:val="%5."/>
      <w:lvlJc w:val="left"/>
      <w:pPr>
        <w:ind w:left="3600" w:hanging="360"/>
      </w:pPr>
    </w:lvl>
    <w:lvl w:ilvl="5" w:tplc="53C0639A">
      <w:start w:val="1"/>
      <w:numFmt w:val="lowerRoman"/>
      <w:lvlText w:val="%6."/>
      <w:lvlJc w:val="right"/>
      <w:pPr>
        <w:ind w:left="4320" w:hanging="180"/>
      </w:pPr>
    </w:lvl>
    <w:lvl w:ilvl="6" w:tplc="A468D8F8">
      <w:start w:val="1"/>
      <w:numFmt w:val="decimal"/>
      <w:lvlText w:val="%7."/>
      <w:lvlJc w:val="left"/>
      <w:pPr>
        <w:ind w:left="5040" w:hanging="360"/>
      </w:pPr>
    </w:lvl>
    <w:lvl w:ilvl="7" w:tplc="4F86358E">
      <w:start w:val="1"/>
      <w:numFmt w:val="lowerLetter"/>
      <w:lvlText w:val="%8."/>
      <w:lvlJc w:val="left"/>
      <w:pPr>
        <w:ind w:left="5760" w:hanging="360"/>
      </w:pPr>
    </w:lvl>
    <w:lvl w:ilvl="8" w:tplc="157A34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CFF"/>
    <w:rsid w:val="00006120"/>
    <w:rsid w:val="00006D85"/>
    <w:rsid w:val="0000708D"/>
    <w:rsid w:val="00010ACF"/>
    <w:rsid w:val="00023471"/>
    <w:rsid w:val="00025530"/>
    <w:rsid w:val="00025D57"/>
    <w:rsid w:val="00026BE4"/>
    <w:rsid w:val="00027FAF"/>
    <w:rsid w:val="00032806"/>
    <w:rsid w:val="00035F22"/>
    <w:rsid w:val="000375B2"/>
    <w:rsid w:val="0004513A"/>
    <w:rsid w:val="000478FE"/>
    <w:rsid w:val="00054E2A"/>
    <w:rsid w:val="00057272"/>
    <w:rsid w:val="000637E8"/>
    <w:rsid w:val="0006520B"/>
    <w:rsid w:val="00065474"/>
    <w:rsid w:val="0007413B"/>
    <w:rsid w:val="00074726"/>
    <w:rsid w:val="000748C6"/>
    <w:rsid w:val="00074C39"/>
    <w:rsid w:val="00084D29"/>
    <w:rsid w:val="0009336F"/>
    <w:rsid w:val="000B56BE"/>
    <w:rsid w:val="000B7140"/>
    <w:rsid w:val="000D148A"/>
    <w:rsid w:val="000D5202"/>
    <w:rsid w:val="000E25FA"/>
    <w:rsid w:val="000E5327"/>
    <w:rsid w:val="000F7FF9"/>
    <w:rsid w:val="00105D5C"/>
    <w:rsid w:val="00113CA0"/>
    <w:rsid w:val="00113CBD"/>
    <w:rsid w:val="00116BB9"/>
    <w:rsid w:val="001219D8"/>
    <w:rsid w:val="0015442F"/>
    <w:rsid w:val="00154F97"/>
    <w:rsid w:val="00155C34"/>
    <w:rsid w:val="00157464"/>
    <w:rsid w:val="001732CE"/>
    <w:rsid w:val="00173916"/>
    <w:rsid w:val="00175044"/>
    <w:rsid w:val="001801D2"/>
    <w:rsid w:val="001C2FA2"/>
    <w:rsid w:val="001D2093"/>
    <w:rsid w:val="001D2982"/>
    <w:rsid w:val="001E10D6"/>
    <w:rsid w:val="001F1782"/>
    <w:rsid w:val="001F2005"/>
    <w:rsid w:val="001F2244"/>
    <w:rsid w:val="001F2A4B"/>
    <w:rsid w:val="001F2C7D"/>
    <w:rsid w:val="001F4D7B"/>
    <w:rsid w:val="0020602E"/>
    <w:rsid w:val="0022784F"/>
    <w:rsid w:val="00251B6E"/>
    <w:rsid w:val="00253268"/>
    <w:rsid w:val="00253FD4"/>
    <w:rsid w:val="00260100"/>
    <w:rsid w:val="0026792A"/>
    <w:rsid w:val="0028398A"/>
    <w:rsid w:val="002851C3"/>
    <w:rsid w:val="00291EB5"/>
    <w:rsid w:val="00294586"/>
    <w:rsid w:val="002A48BB"/>
    <w:rsid w:val="002A5131"/>
    <w:rsid w:val="002B757D"/>
    <w:rsid w:val="002C2641"/>
    <w:rsid w:val="002C32B0"/>
    <w:rsid w:val="002C72FC"/>
    <w:rsid w:val="002D3641"/>
    <w:rsid w:val="002D6071"/>
    <w:rsid w:val="002D6FC4"/>
    <w:rsid w:val="002E7CAF"/>
    <w:rsid w:val="002F1357"/>
    <w:rsid w:val="00300E3B"/>
    <w:rsid w:val="00310D39"/>
    <w:rsid w:val="003165E4"/>
    <w:rsid w:val="00326C83"/>
    <w:rsid w:val="003279E8"/>
    <w:rsid w:val="003378EA"/>
    <w:rsid w:val="00343F92"/>
    <w:rsid w:val="00344C2C"/>
    <w:rsid w:val="00345CFF"/>
    <w:rsid w:val="00346A4C"/>
    <w:rsid w:val="00357BC1"/>
    <w:rsid w:val="00381D7E"/>
    <w:rsid w:val="00385E24"/>
    <w:rsid w:val="00390230"/>
    <w:rsid w:val="0039592D"/>
    <w:rsid w:val="003A37A5"/>
    <w:rsid w:val="003B544B"/>
    <w:rsid w:val="003C2DBF"/>
    <w:rsid w:val="003D28B5"/>
    <w:rsid w:val="003D2E5C"/>
    <w:rsid w:val="003D6311"/>
    <w:rsid w:val="003E1226"/>
    <w:rsid w:val="003F053D"/>
    <w:rsid w:val="003F5369"/>
    <w:rsid w:val="003F58FE"/>
    <w:rsid w:val="00402F0A"/>
    <w:rsid w:val="00406258"/>
    <w:rsid w:val="00417E31"/>
    <w:rsid w:val="00434F5A"/>
    <w:rsid w:val="00442F6D"/>
    <w:rsid w:val="00443BE4"/>
    <w:rsid w:val="00473C98"/>
    <w:rsid w:val="00482AB0"/>
    <w:rsid w:val="00482B55"/>
    <w:rsid w:val="00490F5F"/>
    <w:rsid w:val="004922A5"/>
    <w:rsid w:val="00494839"/>
    <w:rsid w:val="004A0893"/>
    <w:rsid w:val="004C68F7"/>
    <w:rsid w:val="004C7A0A"/>
    <w:rsid w:val="004E1E9A"/>
    <w:rsid w:val="004F06DC"/>
    <w:rsid w:val="00511832"/>
    <w:rsid w:val="00516BD2"/>
    <w:rsid w:val="00536FA6"/>
    <w:rsid w:val="00544ED3"/>
    <w:rsid w:val="005466BC"/>
    <w:rsid w:val="005502EB"/>
    <w:rsid w:val="00550E82"/>
    <w:rsid w:val="00555DA1"/>
    <w:rsid w:val="00570F02"/>
    <w:rsid w:val="00581E44"/>
    <w:rsid w:val="005861A4"/>
    <w:rsid w:val="00592786"/>
    <w:rsid w:val="005A1615"/>
    <w:rsid w:val="005B15B0"/>
    <w:rsid w:val="005B225E"/>
    <w:rsid w:val="005B5DBC"/>
    <w:rsid w:val="005B772D"/>
    <w:rsid w:val="005D41CB"/>
    <w:rsid w:val="005D6973"/>
    <w:rsid w:val="005D7E81"/>
    <w:rsid w:val="005E4C2D"/>
    <w:rsid w:val="005E78BA"/>
    <w:rsid w:val="005F793E"/>
    <w:rsid w:val="00602F7F"/>
    <w:rsid w:val="006058FA"/>
    <w:rsid w:val="006270A8"/>
    <w:rsid w:val="006318BB"/>
    <w:rsid w:val="006366FD"/>
    <w:rsid w:val="00643A46"/>
    <w:rsid w:val="00670D1F"/>
    <w:rsid w:val="00671868"/>
    <w:rsid w:val="00694F22"/>
    <w:rsid w:val="006A4A4A"/>
    <w:rsid w:val="006C7C9E"/>
    <w:rsid w:val="006D1075"/>
    <w:rsid w:val="006D2924"/>
    <w:rsid w:val="006E036B"/>
    <w:rsid w:val="006E305F"/>
    <w:rsid w:val="006F0127"/>
    <w:rsid w:val="006F2BCD"/>
    <w:rsid w:val="006F387A"/>
    <w:rsid w:val="006F7520"/>
    <w:rsid w:val="007022C7"/>
    <w:rsid w:val="0070662D"/>
    <w:rsid w:val="00717014"/>
    <w:rsid w:val="00724B14"/>
    <w:rsid w:val="00725C83"/>
    <w:rsid w:val="00736AEF"/>
    <w:rsid w:val="00752C5A"/>
    <w:rsid w:val="00753734"/>
    <w:rsid w:val="0076290E"/>
    <w:rsid w:val="007750EE"/>
    <w:rsid w:val="0077646A"/>
    <w:rsid w:val="00776D98"/>
    <w:rsid w:val="00781C42"/>
    <w:rsid w:val="00784C46"/>
    <w:rsid w:val="00787213"/>
    <w:rsid w:val="007879AA"/>
    <w:rsid w:val="007A09EC"/>
    <w:rsid w:val="007A0A96"/>
    <w:rsid w:val="007A54F0"/>
    <w:rsid w:val="007B0908"/>
    <w:rsid w:val="007B132C"/>
    <w:rsid w:val="007B1B2D"/>
    <w:rsid w:val="007C10FD"/>
    <w:rsid w:val="007C3ECA"/>
    <w:rsid w:val="007C552A"/>
    <w:rsid w:val="007F78D8"/>
    <w:rsid w:val="007F7AC5"/>
    <w:rsid w:val="008017D1"/>
    <w:rsid w:val="008039DB"/>
    <w:rsid w:val="008065C1"/>
    <w:rsid w:val="0081419E"/>
    <w:rsid w:val="00814D73"/>
    <w:rsid w:val="00815853"/>
    <w:rsid w:val="00817C81"/>
    <w:rsid w:val="00820FA6"/>
    <w:rsid w:val="008242FF"/>
    <w:rsid w:val="00833176"/>
    <w:rsid w:val="0084041E"/>
    <w:rsid w:val="00840473"/>
    <w:rsid w:val="00853117"/>
    <w:rsid w:val="00854DD2"/>
    <w:rsid w:val="00857804"/>
    <w:rsid w:val="00861CEC"/>
    <w:rsid w:val="00874360"/>
    <w:rsid w:val="00880457"/>
    <w:rsid w:val="008831AB"/>
    <w:rsid w:val="00887B2D"/>
    <w:rsid w:val="0089047D"/>
    <w:rsid w:val="00891C0C"/>
    <w:rsid w:val="00894C65"/>
    <w:rsid w:val="008A5E0C"/>
    <w:rsid w:val="008B1E8E"/>
    <w:rsid w:val="008C4E86"/>
    <w:rsid w:val="008C5794"/>
    <w:rsid w:val="008C6863"/>
    <w:rsid w:val="008D10C6"/>
    <w:rsid w:val="008E255C"/>
    <w:rsid w:val="008E387E"/>
    <w:rsid w:val="008E4124"/>
    <w:rsid w:val="008E56FC"/>
    <w:rsid w:val="008F560E"/>
    <w:rsid w:val="00901169"/>
    <w:rsid w:val="0090151B"/>
    <w:rsid w:val="00902EBF"/>
    <w:rsid w:val="00902FBD"/>
    <w:rsid w:val="00905D2A"/>
    <w:rsid w:val="00911866"/>
    <w:rsid w:val="00911F9A"/>
    <w:rsid w:val="0091420C"/>
    <w:rsid w:val="00915E3D"/>
    <w:rsid w:val="00920105"/>
    <w:rsid w:val="00935F29"/>
    <w:rsid w:val="009371E5"/>
    <w:rsid w:val="00954B08"/>
    <w:rsid w:val="009571DF"/>
    <w:rsid w:val="009572D5"/>
    <w:rsid w:val="00961B62"/>
    <w:rsid w:val="00962117"/>
    <w:rsid w:val="00970BD1"/>
    <w:rsid w:val="00972BAA"/>
    <w:rsid w:val="00974887"/>
    <w:rsid w:val="0097498C"/>
    <w:rsid w:val="00992485"/>
    <w:rsid w:val="00992514"/>
    <w:rsid w:val="00992D7A"/>
    <w:rsid w:val="009A6C6A"/>
    <w:rsid w:val="009B7AF8"/>
    <w:rsid w:val="009C0225"/>
    <w:rsid w:val="009C7ACF"/>
    <w:rsid w:val="009D79EA"/>
    <w:rsid w:val="009E26D8"/>
    <w:rsid w:val="009E6AC4"/>
    <w:rsid w:val="009F5C74"/>
    <w:rsid w:val="009F5ECA"/>
    <w:rsid w:val="00A01AAA"/>
    <w:rsid w:val="00A07375"/>
    <w:rsid w:val="00A10C3F"/>
    <w:rsid w:val="00A126B3"/>
    <w:rsid w:val="00A214E1"/>
    <w:rsid w:val="00A24E41"/>
    <w:rsid w:val="00A336CB"/>
    <w:rsid w:val="00A43D58"/>
    <w:rsid w:val="00A46714"/>
    <w:rsid w:val="00A47088"/>
    <w:rsid w:val="00A51D5B"/>
    <w:rsid w:val="00A567E3"/>
    <w:rsid w:val="00A61CCF"/>
    <w:rsid w:val="00A634A8"/>
    <w:rsid w:val="00A63860"/>
    <w:rsid w:val="00A77E96"/>
    <w:rsid w:val="00A925CB"/>
    <w:rsid w:val="00A92BC0"/>
    <w:rsid w:val="00A92F8B"/>
    <w:rsid w:val="00AA084E"/>
    <w:rsid w:val="00AA2F08"/>
    <w:rsid w:val="00AA6A7F"/>
    <w:rsid w:val="00AC6776"/>
    <w:rsid w:val="00AF7FC3"/>
    <w:rsid w:val="00B01CCB"/>
    <w:rsid w:val="00B02737"/>
    <w:rsid w:val="00B06BC2"/>
    <w:rsid w:val="00B15F21"/>
    <w:rsid w:val="00B2286C"/>
    <w:rsid w:val="00B26C5D"/>
    <w:rsid w:val="00B31844"/>
    <w:rsid w:val="00B41F58"/>
    <w:rsid w:val="00B5416B"/>
    <w:rsid w:val="00B5571C"/>
    <w:rsid w:val="00B57804"/>
    <w:rsid w:val="00B7327A"/>
    <w:rsid w:val="00B74B25"/>
    <w:rsid w:val="00B84F46"/>
    <w:rsid w:val="00B85055"/>
    <w:rsid w:val="00BA4139"/>
    <w:rsid w:val="00BC101C"/>
    <w:rsid w:val="00BC5735"/>
    <w:rsid w:val="00BE1477"/>
    <w:rsid w:val="00BE14DA"/>
    <w:rsid w:val="00BE1ACC"/>
    <w:rsid w:val="00BE60CF"/>
    <w:rsid w:val="00BF225A"/>
    <w:rsid w:val="00BF4363"/>
    <w:rsid w:val="00BF5074"/>
    <w:rsid w:val="00BF64B2"/>
    <w:rsid w:val="00BF66BA"/>
    <w:rsid w:val="00C0513A"/>
    <w:rsid w:val="00C137F5"/>
    <w:rsid w:val="00C146CC"/>
    <w:rsid w:val="00C25C79"/>
    <w:rsid w:val="00C3040C"/>
    <w:rsid w:val="00C32819"/>
    <w:rsid w:val="00C409AD"/>
    <w:rsid w:val="00C4553C"/>
    <w:rsid w:val="00C46FD1"/>
    <w:rsid w:val="00C47450"/>
    <w:rsid w:val="00C477D7"/>
    <w:rsid w:val="00C52367"/>
    <w:rsid w:val="00C52E8E"/>
    <w:rsid w:val="00C560C5"/>
    <w:rsid w:val="00C620CA"/>
    <w:rsid w:val="00C72108"/>
    <w:rsid w:val="00C87446"/>
    <w:rsid w:val="00C96576"/>
    <w:rsid w:val="00CB1DB6"/>
    <w:rsid w:val="00CB605D"/>
    <w:rsid w:val="00CC1189"/>
    <w:rsid w:val="00CC44DF"/>
    <w:rsid w:val="00CC6F25"/>
    <w:rsid w:val="00CC7A0B"/>
    <w:rsid w:val="00CD4ABD"/>
    <w:rsid w:val="00CD6C66"/>
    <w:rsid w:val="00CE32D4"/>
    <w:rsid w:val="00CF1F50"/>
    <w:rsid w:val="00D03F93"/>
    <w:rsid w:val="00D063EA"/>
    <w:rsid w:val="00D10BC5"/>
    <w:rsid w:val="00D10C13"/>
    <w:rsid w:val="00D13049"/>
    <w:rsid w:val="00D163BB"/>
    <w:rsid w:val="00D1756D"/>
    <w:rsid w:val="00D210F5"/>
    <w:rsid w:val="00D25B1A"/>
    <w:rsid w:val="00D4064C"/>
    <w:rsid w:val="00D62695"/>
    <w:rsid w:val="00D72B48"/>
    <w:rsid w:val="00D776CE"/>
    <w:rsid w:val="00D779FD"/>
    <w:rsid w:val="00D849E2"/>
    <w:rsid w:val="00D865A9"/>
    <w:rsid w:val="00D913C0"/>
    <w:rsid w:val="00D9474A"/>
    <w:rsid w:val="00DA67B2"/>
    <w:rsid w:val="00DE020D"/>
    <w:rsid w:val="00DE39B2"/>
    <w:rsid w:val="00DE5277"/>
    <w:rsid w:val="00E0568C"/>
    <w:rsid w:val="00E1241C"/>
    <w:rsid w:val="00E22424"/>
    <w:rsid w:val="00E23EDD"/>
    <w:rsid w:val="00E32785"/>
    <w:rsid w:val="00E571A2"/>
    <w:rsid w:val="00E646A9"/>
    <w:rsid w:val="00E67269"/>
    <w:rsid w:val="00E720B8"/>
    <w:rsid w:val="00E7398A"/>
    <w:rsid w:val="00E74E86"/>
    <w:rsid w:val="00E760C0"/>
    <w:rsid w:val="00E849A0"/>
    <w:rsid w:val="00E853D9"/>
    <w:rsid w:val="00E91081"/>
    <w:rsid w:val="00E94E10"/>
    <w:rsid w:val="00E975ED"/>
    <w:rsid w:val="00EB42E3"/>
    <w:rsid w:val="00EC1C27"/>
    <w:rsid w:val="00ED24C3"/>
    <w:rsid w:val="00ED2ADA"/>
    <w:rsid w:val="00ED3496"/>
    <w:rsid w:val="00EE2F82"/>
    <w:rsid w:val="00EE4186"/>
    <w:rsid w:val="00EF3F40"/>
    <w:rsid w:val="00EF4E9B"/>
    <w:rsid w:val="00F11DAC"/>
    <w:rsid w:val="00F125A0"/>
    <w:rsid w:val="00F14C7C"/>
    <w:rsid w:val="00F24B9A"/>
    <w:rsid w:val="00F25937"/>
    <w:rsid w:val="00F25F6D"/>
    <w:rsid w:val="00F3321B"/>
    <w:rsid w:val="00F40C20"/>
    <w:rsid w:val="00F41883"/>
    <w:rsid w:val="00F4466F"/>
    <w:rsid w:val="00F45E0B"/>
    <w:rsid w:val="00F46060"/>
    <w:rsid w:val="00F574B3"/>
    <w:rsid w:val="00F710F1"/>
    <w:rsid w:val="00F775B7"/>
    <w:rsid w:val="00F83182"/>
    <w:rsid w:val="00FA22CE"/>
    <w:rsid w:val="00FA6D72"/>
    <w:rsid w:val="00FB099F"/>
    <w:rsid w:val="00FB692E"/>
    <w:rsid w:val="00FC2AE7"/>
    <w:rsid w:val="00FC31A3"/>
    <w:rsid w:val="00FD1107"/>
    <w:rsid w:val="00FD5D34"/>
    <w:rsid w:val="00FE6D05"/>
    <w:rsid w:val="00FF2DE9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16A2B232-ADDE-4296-B565-41B881E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4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5">
    <w:name w:val="Текст сноски Знак"/>
    <w:basedOn w:val="a0"/>
    <w:link w:val="af6"/>
    <w:uiPriority w:val="99"/>
    <w:semiHidden/>
    <w:rPr>
      <w:sz w:val="20"/>
    </w:rPr>
  </w:style>
  <w:style w:type="paragraph" w:styleId="af6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b">
    <w:name w:val="Intense Emphasis"/>
    <w:basedOn w:val="a0"/>
    <w:uiPriority w:val="21"/>
    <w:qFormat/>
    <w:rPr>
      <w:b/>
      <w:i/>
      <w:color w:val="5B9BD5" w:themeColor="accent1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</w:rPr>
  </w:style>
  <w:style w:type="character" w:styleId="aff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f0">
    <w:name w:val="Название Знак"/>
    <w:basedOn w:val="a0"/>
    <w:link w:val="aff1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1">
    <w:name w:val="Title"/>
    <w:basedOn w:val="a"/>
    <w:next w:val="a"/>
    <w:link w:val="aff0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table" w:styleId="aff2">
    <w:name w:val="Table Grid"/>
    <w:basedOn w:val="a1"/>
    <w:uiPriority w:val="39"/>
    <w:rsid w:val="00A9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B3A6-E3F4-43B8-B405-AB2A2C2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31</Pages>
  <Words>7598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anikulin194730</dc:creator>
  <cp:lastModifiedBy>Анастасия А. Сабинина</cp:lastModifiedBy>
  <cp:revision>328</cp:revision>
  <cp:lastPrinted>2019-03-26T13:40:00Z</cp:lastPrinted>
  <dcterms:created xsi:type="dcterms:W3CDTF">2017-04-27T05:19:00Z</dcterms:created>
  <dcterms:modified xsi:type="dcterms:W3CDTF">2023-08-16T09:31:00Z</dcterms:modified>
</cp:coreProperties>
</file>